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7BF" w:rsidRPr="00F055B1" w:rsidRDefault="00E877BF" w:rsidP="00F055B1">
      <w:pPr>
        <w:jc w:val="center"/>
        <w:rPr>
          <w:rFonts w:ascii="Times New Roman" w:hAnsi="Times New Roman"/>
          <w:b/>
          <w:sz w:val="32"/>
          <w:szCs w:val="32"/>
        </w:rPr>
      </w:pPr>
      <w:r w:rsidRPr="00F055B1">
        <w:rPr>
          <w:rFonts w:ascii="Times New Roman" w:hAnsi="Times New Roman"/>
          <w:b/>
          <w:sz w:val="32"/>
          <w:szCs w:val="32"/>
        </w:rPr>
        <w:t xml:space="preserve">Color Space </w:t>
      </w:r>
      <w:r w:rsidRPr="00F055B1">
        <w:rPr>
          <w:rFonts w:ascii="Times New Roman" w:hint="eastAsia"/>
          <w:b/>
          <w:sz w:val="32"/>
          <w:szCs w:val="32"/>
        </w:rPr>
        <w:t>的介紹與</w:t>
      </w:r>
      <w:r>
        <w:rPr>
          <w:rFonts w:ascii="Times New Roman"/>
          <w:b/>
          <w:sz w:val="32"/>
          <w:szCs w:val="32"/>
        </w:rPr>
        <w:t xml:space="preserve"> ImageJ </w:t>
      </w:r>
      <w:r>
        <w:rPr>
          <w:rFonts w:ascii="Times New Roman" w:hint="eastAsia"/>
          <w:b/>
          <w:sz w:val="32"/>
          <w:szCs w:val="32"/>
        </w:rPr>
        <w:t>的使用</w:t>
      </w:r>
    </w:p>
    <w:p w:rsidR="00E877BF" w:rsidRDefault="00E877BF" w:rsidP="00AD6469">
      <w:pPr>
        <w:jc w:val="center"/>
      </w:pPr>
      <w:r>
        <w:rPr>
          <w:rFonts w:hint="eastAsia"/>
        </w:rPr>
        <w:t>洪文琦</w:t>
      </w:r>
      <w:r>
        <w:t xml:space="preserve"> </w:t>
      </w:r>
      <w:r>
        <w:rPr>
          <w:rFonts w:hint="eastAsia"/>
        </w:rPr>
        <w:t>著</w:t>
      </w:r>
      <w:r>
        <w:t xml:space="preserve">   </w:t>
      </w:r>
      <w:smartTag w:uri="urn:schemas-microsoft-com:office:smarttags" w:element="PersonName">
        <w:smartTagPr>
          <w:attr w:name="ProductID" w:val="丁建均"/>
        </w:smartTagPr>
        <w:r>
          <w:rPr>
            <w:rFonts w:hint="eastAsia"/>
          </w:rPr>
          <w:t>丁建均</w:t>
        </w:r>
      </w:smartTag>
      <w:r>
        <w:rPr>
          <w:rFonts w:hint="eastAsia"/>
        </w:rPr>
        <w:t>老師</w:t>
      </w:r>
      <w:r>
        <w:t xml:space="preserve"> </w:t>
      </w:r>
      <w:r>
        <w:rPr>
          <w:rFonts w:hint="eastAsia"/>
        </w:rPr>
        <w:t>修改</w:t>
      </w:r>
    </w:p>
    <w:p w:rsidR="00E877BF" w:rsidRDefault="00E877BF"/>
    <w:p w:rsidR="00E877BF" w:rsidRDefault="00E877BF">
      <w:r>
        <w:t xml:space="preserve"> </w:t>
      </w:r>
    </w:p>
    <w:p w:rsidR="00E877BF" w:rsidRDefault="00E877BF"/>
    <w:p w:rsidR="00E877BF" w:rsidRDefault="00E877BF">
      <w:r>
        <w:rPr>
          <w:rFonts w:hint="eastAsia"/>
        </w:rPr>
        <w:t>現實生活中的數位彩色影像是如何被顯示、記錄、或列印下來呢</w:t>
      </w:r>
      <w:r>
        <w:t>?</w:t>
      </w:r>
      <w:r>
        <w:rPr>
          <w:rFonts w:hint="eastAsia"/>
        </w:rPr>
        <w:t>在這邊我們簡單介紹幾種常見的</w:t>
      </w:r>
      <w:r>
        <w:t>color space</w:t>
      </w:r>
      <w:r>
        <w:rPr>
          <w:rFonts w:hint="eastAsia"/>
        </w:rPr>
        <w:t>。</w:t>
      </w:r>
    </w:p>
    <w:p w:rsidR="00E877BF" w:rsidRDefault="00E877BF"/>
    <w:p w:rsidR="00E877BF" w:rsidRDefault="00E877BF" w:rsidP="0052692F">
      <w:pPr>
        <w:pStyle w:val="Title"/>
      </w:pPr>
      <w:r>
        <w:t>1.  RGB color space</w:t>
      </w:r>
    </w:p>
    <w:p w:rsidR="00E877BF" w:rsidRDefault="00E877BF" w:rsidP="0052692F">
      <w:r>
        <w:t>RGB color space</w:t>
      </w:r>
      <w:r>
        <w:rPr>
          <w:rFonts w:hint="eastAsia"/>
        </w:rPr>
        <w:t>是最常見的色彩空間，紅綠藍是光的三原色，所以又可以稱為三原色光模型。此模型的原理即是用紅色、綠色、藍色，這三個成分色光依不同強度比例相加，產生任意色光。</w:t>
      </w:r>
    </w:p>
    <w:p w:rsidR="00E877BF" w:rsidRDefault="00E877BF" w:rsidP="003012D1">
      <w:pPr>
        <w:jc w:val="center"/>
      </w:pPr>
      <w:hyperlink r:id="rId7" w:history="1">
        <w:r w:rsidRPr="006F354A">
          <w:rPr>
            <w:noProof/>
            <w:color w:val="0000FF"/>
            <w:sz w:val="28"/>
            <w:szCs w:val="28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圖片 1" o:spid="_x0000_i1025" type="#_x0000_t75" alt="File:AdditiveColorMixing.png" href="http://upload.wikimedia.org/wikipedia/commons/1/14/AdditiveColorMixing.p" style="width:185.25pt;height:185.25pt;visibility:visible" o:button="t">
              <v:fill o:detectmouseclick="t"/>
              <v:imagedata r:id="rId8" o:title=""/>
            </v:shape>
          </w:pict>
        </w:r>
      </w:hyperlink>
      <w:r w:rsidRPr="00255D06">
        <w:rPr>
          <w:noProof/>
        </w:rPr>
        <w:pict>
          <v:shape id="圖片 0" o:spid="_x0000_i1026" type="#_x0000_t75" alt="600px-RGB_color_solid_cube.png" style="width:184.5pt;height:184.5pt;visibility:visible">
            <v:imagedata r:id="rId9" o:title=""/>
          </v:shape>
        </w:pict>
      </w:r>
    </w:p>
    <w:p w:rsidR="00E877BF" w:rsidRDefault="00E877BF" w:rsidP="003012D1">
      <w:pPr>
        <w:jc w:val="center"/>
      </w:pPr>
      <w:r>
        <w:t xml:space="preserve"> </w:t>
      </w:r>
      <w:r>
        <w:rPr>
          <w:rFonts w:hint="eastAsia"/>
        </w:rPr>
        <w:t>光的三原色</w:t>
      </w:r>
      <w:r>
        <w:t xml:space="preserve">                   RGB</w:t>
      </w:r>
      <w:r>
        <w:rPr>
          <w:rFonts w:hint="eastAsia"/>
        </w:rPr>
        <w:t>色彩模型</w:t>
      </w:r>
    </w:p>
    <w:p w:rsidR="00E877BF" w:rsidRDefault="00E877BF" w:rsidP="003012D1"/>
    <w:p w:rsidR="00E877BF" w:rsidRPr="003012D1" w:rsidRDefault="00E877BF">
      <w:r>
        <w:rPr>
          <w:rFonts w:hint="eastAsia"/>
        </w:rPr>
        <w:t>通常在電腦，我們會用</w:t>
      </w:r>
      <w:r>
        <w:t>8</w:t>
      </w:r>
      <w:r w:rsidRPr="00237A00">
        <w:rPr>
          <w:rFonts w:hint="eastAsia"/>
        </w:rPr>
        <w:t>個</w:t>
      </w:r>
      <w:r w:rsidRPr="00237A00">
        <w:t>bits</w:t>
      </w:r>
      <w:r w:rsidRPr="00237A00">
        <w:rPr>
          <w:rFonts w:hint="eastAsia"/>
        </w:rPr>
        <w:t>來表示</w:t>
      </w:r>
      <w:r>
        <w:rPr>
          <w:rFonts w:hint="eastAsia"/>
        </w:rPr>
        <w:t>一個原色的強度，所以一個像素需要用到</w:t>
      </w:r>
      <w:r>
        <w:t>24</w:t>
      </w:r>
      <w:r>
        <w:rPr>
          <w:rFonts w:hint="eastAsia"/>
        </w:rPr>
        <w:t>個</w:t>
      </w:r>
      <w:r>
        <w:t>bits</w:t>
      </w:r>
      <w:r>
        <w:rPr>
          <w:rFonts w:hint="eastAsia"/>
        </w:rPr>
        <w:t>。將</w:t>
      </w:r>
      <w:r w:rsidRPr="00237A00">
        <w:rPr>
          <w:szCs w:val="24"/>
        </w:rPr>
        <w:t>RGB</w:t>
      </w:r>
      <w:r w:rsidRPr="00237A00">
        <w:rPr>
          <w:rFonts w:hint="eastAsia"/>
          <w:szCs w:val="24"/>
        </w:rPr>
        <w:t>顏色模型映射到一個立方體上。水平的</w:t>
      </w:r>
      <w:r w:rsidRPr="00237A00">
        <w:rPr>
          <w:szCs w:val="24"/>
        </w:rPr>
        <w:t>x</w:t>
      </w:r>
      <w:r w:rsidRPr="00237A00">
        <w:rPr>
          <w:rFonts w:hint="eastAsia"/>
          <w:szCs w:val="24"/>
        </w:rPr>
        <w:t>軸代表紅色，向左增加。</w:t>
      </w:r>
      <w:r w:rsidRPr="00237A00">
        <w:rPr>
          <w:szCs w:val="24"/>
        </w:rPr>
        <w:t>y</w:t>
      </w:r>
      <w:r w:rsidRPr="00237A00">
        <w:rPr>
          <w:rFonts w:hint="eastAsia"/>
          <w:szCs w:val="24"/>
        </w:rPr>
        <w:t>軸代表藍色，向右下方向增加。豎直的</w:t>
      </w:r>
      <w:r w:rsidRPr="00237A00">
        <w:rPr>
          <w:szCs w:val="24"/>
        </w:rPr>
        <w:t>z</w:t>
      </w:r>
      <w:r w:rsidRPr="00237A00">
        <w:rPr>
          <w:rFonts w:hint="eastAsia"/>
          <w:szCs w:val="24"/>
        </w:rPr>
        <w:t>軸代表綠色，向上增加。原點代表黑色，遮擋在立方體背面。</w:t>
      </w:r>
      <w:r>
        <w:rPr>
          <w:rFonts w:hint="eastAsia"/>
          <w:szCs w:val="24"/>
        </w:rPr>
        <w:t>所以一個色彩可用三個座標來表示，當座標為</w:t>
      </w:r>
      <w:r>
        <w:rPr>
          <w:szCs w:val="24"/>
        </w:rPr>
        <w:t>(255,255,255)</w:t>
      </w:r>
      <w:r>
        <w:rPr>
          <w:rFonts w:hint="eastAsia"/>
          <w:szCs w:val="24"/>
        </w:rPr>
        <w:t>時，即三原色強度皆為最強，所以是白色；反過來說，當座標是</w:t>
      </w:r>
      <w:r>
        <w:rPr>
          <w:szCs w:val="24"/>
        </w:rPr>
        <w:t>(0,0,0)</w:t>
      </w:r>
      <w:r>
        <w:rPr>
          <w:rFonts w:hint="eastAsia"/>
          <w:szCs w:val="24"/>
        </w:rPr>
        <w:t>，則是黑色。</w:t>
      </w:r>
    </w:p>
    <w:p w:rsidR="00E877BF" w:rsidRDefault="00E877BF">
      <w:pPr>
        <w:rPr>
          <w:szCs w:val="24"/>
        </w:rPr>
      </w:pPr>
    </w:p>
    <w:p w:rsidR="00E877BF" w:rsidRDefault="00E877BF">
      <w:pPr>
        <w:rPr>
          <w:szCs w:val="24"/>
        </w:rPr>
      </w:pPr>
    </w:p>
    <w:p w:rsidR="00E877BF" w:rsidRDefault="00E877BF">
      <w:pPr>
        <w:rPr>
          <w:szCs w:val="24"/>
        </w:rPr>
      </w:pPr>
    </w:p>
    <w:p w:rsidR="00E877BF" w:rsidRDefault="00E877BF">
      <w:pPr>
        <w:rPr>
          <w:szCs w:val="24"/>
        </w:rPr>
      </w:pPr>
    </w:p>
    <w:p w:rsidR="00E877BF" w:rsidRDefault="00E877BF">
      <w:pPr>
        <w:rPr>
          <w:szCs w:val="24"/>
        </w:rPr>
      </w:pPr>
    </w:p>
    <w:p w:rsidR="00E877BF" w:rsidRDefault="00E877BF" w:rsidP="00237A00">
      <w:pPr>
        <w:pStyle w:val="Title"/>
      </w:pPr>
      <w:r>
        <w:t>2.  CMY color space</w:t>
      </w:r>
    </w:p>
    <w:p w:rsidR="00E877BF" w:rsidRDefault="00E877BF" w:rsidP="00237A00">
      <w:r>
        <w:rPr>
          <w:rFonts w:hint="eastAsia"/>
        </w:rPr>
        <w:t>在彩色列印的時候，通常印表機用依據</w:t>
      </w:r>
      <w:r>
        <w:t>RGB</w:t>
      </w:r>
      <w:r>
        <w:rPr>
          <w:rFonts w:hint="eastAsia"/>
        </w:rPr>
        <w:t>色彩空間來表示一個顏色。原因很簡單，因為</w:t>
      </w:r>
      <w:r>
        <w:t>RGB color space</w:t>
      </w:r>
      <w:r>
        <w:rPr>
          <w:rFonts w:hint="eastAsia"/>
        </w:rPr>
        <w:t>是用光的三原色表示一個顏色，但當要列印的時候，我們就必須用當色彩的三原色</w:t>
      </w:r>
      <w:r>
        <w:t>:</w:t>
      </w:r>
      <w:r>
        <w:rPr>
          <w:rFonts w:hint="eastAsia"/>
        </w:rPr>
        <w:t>品紅、黃、青。所以在列印之前，我們必須先對</w:t>
      </w:r>
      <w:r>
        <w:t>RGB color space</w:t>
      </w:r>
      <w:r>
        <w:rPr>
          <w:rFonts w:hint="eastAsia"/>
        </w:rPr>
        <w:t>作轉換，轉移到新的模型，我們稱之為</w:t>
      </w:r>
      <w:r>
        <w:t>CMY color space</w:t>
      </w:r>
      <w:r>
        <w:rPr>
          <w:rFonts w:hint="eastAsia"/>
        </w:rPr>
        <w:t>。</w:t>
      </w:r>
      <w:r>
        <w:t>CMY</w:t>
      </w:r>
      <w:r>
        <w:rPr>
          <w:rFonts w:hint="eastAsia"/>
        </w:rPr>
        <w:t>分別表示</w:t>
      </w:r>
      <w:r>
        <w:t>Cyan</w:t>
      </w:r>
      <w:r>
        <w:rPr>
          <w:rFonts w:hint="eastAsia"/>
        </w:rPr>
        <w:t>、</w:t>
      </w:r>
      <w:r>
        <w:t>Magenta</w:t>
      </w:r>
      <w:r>
        <w:rPr>
          <w:rFonts w:hint="eastAsia"/>
        </w:rPr>
        <w:t>、</w:t>
      </w:r>
      <w:r>
        <w:t>Yellow</w:t>
      </w:r>
      <w:r>
        <w:rPr>
          <w:rFonts w:hint="eastAsia"/>
        </w:rPr>
        <w:t>。這就是我們常見碳粉夾的三個基色。而</w:t>
      </w:r>
      <w:r>
        <w:t>CMY</w:t>
      </w:r>
      <w:r>
        <w:rPr>
          <w:rFonts w:hint="eastAsia"/>
        </w:rPr>
        <w:t>跟</w:t>
      </w:r>
      <w:r>
        <w:t>RGB</w:t>
      </w:r>
      <w:r>
        <w:rPr>
          <w:rFonts w:hint="eastAsia"/>
        </w:rPr>
        <w:t>之間的關係如下</w:t>
      </w:r>
      <w:r>
        <w:t>:</w:t>
      </w:r>
    </w:p>
    <w:p w:rsidR="00E877BF" w:rsidRDefault="00E877BF" w:rsidP="00237A00"/>
    <w:p w:rsidR="00E877BF" w:rsidRDefault="00E877BF" w:rsidP="00237A00">
      <w:r w:rsidRPr="00400D16">
        <w:rPr>
          <w:position w:val="-50"/>
        </w:rPr>
        <w:object w:dxaOrig="1340" w:dyaOrig="1120">
          <v:shape id="_x0000_i1027" type="#_x0000_t75" style="width:66pt;height:56.25pt" o:ole="">
            <v:imagedata r:id="rId10" o:title=""/>
          </v:shape>
          <o:OLEObject Type="Embed" ProgID="Equation.DSMT4" ShapeID="_x0000_i1027" DrawAspect="Content" ObjectID="_1341072262" r:id="rId11"/>
        </w:object>
      </w:r>
    </w:p>
    <w:p w:rsidR="00E877BF" w:rsidRDefault="00E877BF" w:rsidP="00237A00">
      <w:r>
        <w:rPr>
          <w:rFonts w:hint="eastAsia"/>
        </w:rPr>
        <w:t>而為了不要浪費</w:t>
      </w:r>
      <w:r>
        <w:t>CMY</w:t>
      </w:r>
      <w:r>
        <w:rPr>
          <w:rFonts w:hint="eastAsia"/>
        </w:rPr>
        <w:t>三色的碳粉夾，所以在列印深黑色的時候，通常印表機會多一個黑色碳粉夾。黑色成分就正比於</w:t>
      </w:r>
      <w:r>
        <w:t>CMY</w:t>
      </w:r>
      <w:r>
        <w:rPr>
          <w:rFonts w:hint="eastAsia"/>
        </w:rPr>
        <w:t>三色成分的最小值。那麼轉換式就改變了。我們稱這個新的色彩空間</w:t>
      </w:r>
      <w:r>
        <w:t>CMYK</w:t>
      </w:r>
      <w:r>
        <w:rPr>
          <w:rFonts w:hint="eastAsia"/>
        </w:rPr>
        <w:t>。</w:t>
      </w:r>
    </w:p>
    <w:p w:rsidR="00E877BF" w:rsidRDefault="00E877BF" w:rsidP="00237A00">
      <w:r w:rsidRPr="00400D16">
        <w:rPr>
          <w:position w:val="-68"/>
        </w:rPr>
        <w:object w:dxaOrig="1939" w:dyaOrig="1480">
          <v:shape id="_x0000_i1028" type="#_x0000_t75" style="width:96.75pt;height:73.5pt" o:ole="">
            <v:imagedata r:id="rId12" o:title=""/>
          </v:shape>
          <o:OLEObject Type="Embed" ProgID="Equation.DSMT4" ShapeID="_x0000_i1028" DrawAspect="Content" ObjectID="_1341072263" r:id="rId13"/>
        </w:object>
      </w:r>
      <w:r>
        <w:t xml:space="preserve"> </w:t>
      </w:r>
    </w:p>
    <w:p w:rsidR="00E877BF" w:rsidRDefault="00E877BF" w:rsidP="00237A00">
      <w:r>
        <w:rPr>
          <w:rFonts w:hint="eastAsia"/>
        </w:rPr>
        <w:t>其中</w:t>
      </w:r>
      <w:r w:rsidRPr="00400D16">
        <w:rPr>
          <w:position w:val="-12"/>
        </w:rPr>
        <w:object w:dxaOrig="3260" w:dyaOrig="360">
          <v:shape id="_x0000_i1029" type="#_x0000_t75" style="width:162.75pt;height:18pt" o:ole="">
            <v:imagedata r:id="rId14" o:title=""/>
          </v:shape>
          <o:OLEObject Type="Embed" ProgID="Equation.DSMT4" ShapeID="_x0000_i1029" DrawAspect="Content" ObjectID="_1341072264" r:id="rId15"/>
        </w:object>
      </w:r>
      <w:r>
        <w:rPr>
          <w:rFonts w:hint="eastAsia"/>
        </w:rPr>
        <w:t>、</w:t>
      </w:r>
      <w:r w:rsidRPr="009B5A1F">
        <w:rPr>
          <w:position w:val="-6"/>
        </w:rPr>
        <w:object w:dxaOrig="1060" w:dyaOrig="279">
          <v:shape id="_x0000_i1030" type="#_x0000_t75" style="width:53.25pt;height:13.5pt" o:ole="">
            <v:imagedata r:id="rId16" o:title=""/>
          </v:shape>
          <o:OLEObject Type="Embed" ProgID="Equation.DSMT4" ShapeID="_x0000_i1030" DrawAspect="Content" ObjectID="_1341072265" r:id="rId17"/>
        </w:object>
      </w:r>
      <w:r>
        <w:rPr>
          <w:rFonts w:hint="eastAsia"/>
        </w:rPr>
        <w:t>、</w:t>
      </w:r>
      <w:r w:rsidRPr="009B5A1F">
        <w:rPr>
          <w:position w:val="-6"/>
        </w:rPr>
        <w:object w:dxaOrig="1060" w:dyaOrig="279">
          <v:shape id="_x0000_i1031" type="#_x0000_t75" style="width:53.25pt;height:13.5pt" o:ole="">
            <v:imagedata r:id="rId18" o:title=""/>
          </v:shape>
          <o:OLEObject Type="Embed" ProgID="Equation.DSMT4" ShapeID="_x0000_i1031" DrawAspect="Content" ObjectID="_1341072266" r:id="rId19"/>
        </w:object>
      </w:r>
      <w:r>
        <w:rPr>
          <w:rFonts w:hint="eastAsia"/>
        </w:rPr>
        <w:t>。</w:t>
      </w:r>
    </w:p>
    <w:p w:rsidR="00E877BF" w:rsidRDefault="00E877BF" w:rsidP="009B5A1F">
      <w:pPr>
        <w:jc w:val="center"/>
      </w:pPr>
      <w:hyperlink r:id="rId20" w:history="1">
        <w:r w:rsidRPr="006F354A">
          <w:rPr>
            <w:noProof/>
            <w:color w:val="0000FF"/>
            <w:sz w:val="28"/>
            <w:szCs w:val="28"/>
          </w:rPr>
          <w:pict>
            <v:shape id="圖片 13" o:spid="_x0000_i1032" type="#_x0000_t75" alt="File:Color-subtractive-mixing-cropped.png" href="http://upload.wikimedia.org/wikipedia/commons/9/94/Color-subtractive-mixing-cropped.p" style="width:153pt;height:153pt;visibility:visible" o:button="t">
              <v:fill o:detectmouseclick="t"/>
              <v:imagedata r:id="rId21" o:title=""/>
            </v:shape>
          </w:pict>
        </w:r>
      </w:hyperlink>
    </w:p>
    <w:p w:rsidR="00E877BF" w:rsidRDefault="00E877BF" w:rsidP="009B5A1F">
      <w:pPr>
        <w:jc w:val="center"/>
      </w:pPr>
      <w:r>
        <w:t>CMYK color space</w:t>
      </w:r>
    </w:p>
    <w:p w:rsidR="00E877BF" w:rsidRDefault="00E877BF" w:rsidP="009B5A1F"/>
    <w:p w:rsidR="00E877BF" w:rsidRDefault="00E877BF" w:rsidP="009B5A1F"/>
    <w:p w:rsidR="00E877BF" w:rsidRDefault="00E877BF" w:rsidP="009B5A1F"/>
    <w:p w:rsidR="00E877BF" w:rsidRDefault="00E877BF" w:rsidP="009B5A1F"/>
    <w:p w:rsidR="00E877BF" w:rsidRDefault="00E877BF" w:rsidP="009B5A1F"/>
    <w:p w:rsidR="00E877BF" w:rsidRDefault="00E877BF" w:rsidP="009B5A1F"/>
    <w:p w:rsidR="00E877BF" w:rsidRDefault="00E877BF" w:rsidP="009B5A1F">
      <w:pPr>
        <w:pStyle w:val="Title"/>
      </w:pPr>
      <w:r>
        <w:t>3.  YUV color Model</w:t>
      </w:r>
    </w:p>
    <w:p w:rsidR="00E877BF" w:rsidRDefault="00E877BF" w:rsidP="009B5A1F">
      <w:pPr>
        <w:rPr>
          <w:color w:val="000000"/>
          <w:szCs w:val="24"/>
        </w:rPr>
      </w:pPr>
      <w:r>
        <w:t>YUV</w:t>
      </w:r>
      <w:r>
        <w:rPr>
          <w:rFonts w:hint="eastAsia"/>
        </w:rPr>
        <w:t>是一種色彩編碼，通常用於</w:t>
      </w:r>
      <w:r>
        <w:t>PAL</w:t>
      </w:r>
      <w:r>
        <w:rPr>
          <w:rFonts w:hint="eastAsia"/>
        </w:rPr>
        <w:t>類比影像。此種編碼是先定義一個明度</w:t>
      </w:r>
      <w:r>
        <w:t>(Luminance)</w:t>
      </w:r>
      <w:r>
        <w:rPr>
          <w:rFonts w:hint="eastAsia"/>
        </w:rPr>
        <w:t>，或者我們將它稱作</w:t>
      </w:r>
      <w:r w:rsidRPr="00131043">
        <w:rPr>
          <w:position w:val="-4"/>
        </w:rPr>
        <w:object w:dxaOrig="260" w:dyaOrig="300">
          <v:shape id="_x0000_i1033" type="#_x0000_t75" style="width:13.5pt;height:15pt" o:ole="">
            <v:imagedata r:id="rId22" o:title=""/>
          </v:shape>
          <o:OLEObject Type="Embed" ProgID="Equation.DSMT4" ShapeID="_x0000_i1033" DrawAspect="Content" ObjectID="_1341072267" r:id="rId23"/>
        </w:object>
      </w:r>
      <w:r>
        <w:rPr>
          <w:rFonts w:hint="eastAsia"/>
        </w:rPr>
        <w:t>。</w:t>
      </w:r>
      <w:r w:rsidRPr="00131043">
        <w:rPr>
          <w:rFonts w:hint="eastAsia"/>
          <w:color w:val="000000"/>
          <w:szCs w:val="24"/>
        </w:rPr>
        <w:t>接著定義「</w:t>
      </w:r>
      <w:r w:rsidRPr="00131043">
        <w:rPr>
          <w:color w:val="000000"/>
          <w:szCs w:val="24"/>
        </w:rPr>
        <w:t>U</w:t>
      </w:r>
      <w:r w:rsidRPr="00131043">
        <w:rPr>
          <w:rFonts w:hint="eastAsia"/>
          <w:color w:val="000000"/>
          <w:szCs w:val="24"/>
        </w:rPr>
        <w:t>」和「</w:t>
      </w:r>
      <w:r w:rsidRPr="00131043">
        <w:rPr>
          <w:color w:val="000000"/>
          <w:szCs w:val="24"/>
        </w:rPr>
        <w:t>V</w:t>
      </w:r>
      <w:r w:rsidRPr="00131043">
        <w:rPr>
          <w:rFonts w:hint="eastAsia"/>
          <w:color w:val="000000"/>
          <w:szCs w:val="24"/>
        </w:rPr>
        <w:t>」則是</w:t>
      </w:r>
      <w:hyperlink r:id="rId24" w:tooltip="色度" w:history="1">
        <w:r w:rsidRPr="00131043">
          <w:rPr>
            <w:rStyle w:val="Hyperlink"/>
            <w:rFonts w:hint="eastAsia"/>
            <w:bCs/>
            <w:color w:val="000000"/>
            <w:szCs w:val="24"/>
            <w:u w:val="none"/>
          </w:rPr>
          <w:t>色度</w:t>
        </w:r>
      </w:hyperlink>
      <w:r w:rsidRPr="00131043">
        <w:rPr>
          <w:rFonts w:hint="eastAsia"/>
          <w:color w:val="000000"/>
          <w:szCs w:val="24"/>
        </w:rPr>
        <w:t>、</w:t>
      </w:r>
      <w:hyperlink r:id="rId25" w:tooltip="濃度" w:history="1">
        <w:r w:rsidRPr="00131043">
          <w:rPr>
            <w:rStyle w:val="Hyperlink"/>
            <w:rFonts w:hint="eastAsia"/>
            <w:bCs/>
            <w:color w:val="000000"/>
            <w:szCs w:val="24"/>
            <w:u w:val="none"/>
          </w:rPr>
          <w:t>濃度</w:t>
        </w:r>
      </w:hyperlink>
      <w:r w:rsidRPr="00131043">
        <w:rPr>
          <w:rFonts w:hint="eastAsia"/>
          <w:color w:val="000000"/>
          <w:szCs w:val="24"/>
        </w:rPr>
        <w:t>（</w:t>
      </w:r>
      <w:r w:rsidRPr="00131043">
        <w:rPr>
          <w:color w:val="000000"/>
          <w:szCs w:val="24"/>
        </w:rPr>
        <w:t>Chrominance</w:t>
      </w:r>
      <w:r w:rsidRPr="00131043">
        <w:rPr>
          <w:rFonts w:hint="eastAsia"/>
          <w:color w:val="000000"/>
          <w:szCs w:val="24"/>
        </w:rPr>
        <w:t>、</w:t>
      </w:r>
      <w:r w:rsidRPr="00131043">
        <w:rPr>
          <w:color w:val="000000"/>
          <w:szCs w:val="24"/>
        </w:rPr>
        <w:t>Chroma</w:t>
      </w:r>
      <w:r>
        <w:rPr>
          <w:rFonts w:hint="eastAsia"/>
          <w:color w:val="000000"/>
          <w:szCs w:val="24"/>
        </w:rPr>
        <w:t>）。表示式分別如下</w:t>
      </w:r>
    </w:p>
    <w:p w:rsidR="00E877BF" w:rsidRDefault="00E877BF" w:rsidP="009B5A1F">
      <w:pPr>
        <w:rPr>
          <w:color w:val="000000"/>
          <w:szCs w:val="24"/>
        </w:rPr>
      </w:pPr>
      <w:r w:rsidRPr="00131043">
        <w:rPr>
          <w:color w:val="000000"/>
          <w:position w:val="-32"/>
          <w:szCs w:val="24"/>
        </w:rPr>
        <w:object w:dxaOrig="1240" w:dyaOrig="760">
          <v:shape id="_x0000_i1034" type="#_x0000_t75" style="width:61.5pt;height:37.5pt" o:ole="">
            <v:imagedata r:id="rId26" o:title=""/>
          </v:shape>
          <o:OLEObject Type="Embed" ProgID="Equation.DSMT4" ShapeID="_x0000_i1034" DrawAspect="Content" ObjectID="_1341072268" r:id="rId27"/>
        </w:object>
      </w:r>
    </w:p>
    <w:p w:rsidR="00E877BF" w:rsidRDefault="00E877BF" w:rsidP="009B5A1F">
      <w:pPr>
        <w:rPr>
          <w:color w:val="000000"/>
          <w:szCs w:val="24"/>
        </w:rPr>
      </w:pPr>
      <w:r>
        <w:rPr>
          <w:rFonts w:hint="eastAsia"/>
          <w:color w:val="000000"/>
          <w:szCs w:val="24"/>
        </w:rPr>
        <w:t>而</w:t>
      </w:r>
    </w:p>
    <w:p w:rsidR="00E877BF" w:rsidRDefault="00E877BF" w:rsidP="009B5A1F">
      <w:pPr>
        <w:rPr>
          <w:color w:val="000000"/>
          <w:szCs w:val="24"/>
        </w:rPr>
      </w:pPr>
      <w:r w:rsidRPr="00131043">
        <w:rPr>
          <w:color w:val="000000"/>
          <w:position w:val="-6"/>
          <w:szCs w:val="24"/>
        </w:rPr>
        <w:object w:dxaOrig="3200" w:dyaOrig="320">
          <v:shape id="_x0000_i1035" type="#_x0000_t75" style="width:158.25pt;height:15.75pt" o:ole="">
            <v:imagedata r:id="rId28" o:title=""/>
          </v:shape>
          <o:OLEObject Type="Embed" ProgID="Equation.DSMT4" ShapeID="_x0000_i1035" DrawAspect="Content" ObjectID="_1341072269" r:id="rId29"/>
        </w:object>
      </w:r>
    </w:p>
    <w:p w:rsidR="00E877BF" w:rsidRDefault="00E877BF" w:rsidP="009B5A1F">
      <w:pPr>
        <w:rPr>
          <w:color w:val="000000"/>
          <w:szCs w:val="24"/>
        </w:rPr>
      </w:pPr>
      <w:r>
        <w:rPr>
          <w:rFonts w:hint="eastAsia"/>
          <w:color w:val="000000"/>
          <w:szCs w:val="24"/>
        </w:rPr>
        <w:t>所以上面兩是可以合成</w:t>
      </w:r>
    </w:p>
    <w:p w:rsidR="00E877BF" w:rsidRDefault="00E877BF" w:rsidP="009B5A1F">
      <w:pPr>
        <w:rPr>
          <w:color w:val="000000"/>
          <w:szCs w:val="24"/>
        </w:rPr>
      </w:pPr>
      <w:r w:rsidRPr="00127B24">
        <w:rPr>
          <w:color w:val="000000"/>
          <w:position w:val="-50"/>
          <w:szCs w:val="24"/>
        </w:rPr>
        <w:object w:dxaOrig="3920" w:dyaOrig="1120">
          <v:shape id="_x0000_i1036" type="#_x0000_t75" style="width:194.25pt;height:56.25pt" o:ole="">
            <v:imagedata r:id="rId30" o:title=""/>
          </v:shape>
          <o:OLEObject Type="Embed" ProgID="Equation.DSMT4" ShapeID="_x0000_i1036" DrawAspect="Content" ObjectID="_1341072270" r:id="rId31"/>
        </w:object>
      </w:r>
    </w:p>
    <w:p w:rsidR="00E877BF" w:rsidRDefault="00E877BF" w:rsidP="009B5A1F">
      <w:pPr>
        <w:rPr>
          <w:color w:val="000000"/>
          <w:szCs w:val="24"/>
        </w:rPr>
      </w:pPr>
      <w:r>
        <w:rPr>
          <w:rFonts w:hint="eastAsia"/>
          <w:color w:val="000000"/>
          <w:szCs w:val="24"/>
        </w:rPr>
        <w:t>在黑白電視時期，電視是撥放</w:t>
      </w:r>
      <w:r w:rsidRPr="00127B24">
        <w:rPr>
          <w:color w:val="000000"/>
          <w:position w:val="-4"/>
          <w:szCs w:val="24"/>
        </w:rPr>
        <w:object w:dxaOrig="279" w:dyaOrig="260">
          <v:shape id="_x0000_i1037" type="#_x0000_t75" style="width:13.5pt;height:13.5pt" o:ole="">
            <v:imagedata r:id="rId32" o:title=""/>
          </v:shape>
          <o:OLEObject Type="Embed" ProgID="Equation.DSMT4" ShapeID="_x0000_i1037" DrawAspect="Content" ObjectID="_1341072271" r:id="rId33"/>
        </w:object>
      </w:r>
      <w:r>
        <w:rPr>
          <w:rFonts w:hint="eastAsia"/>
          <w:color w:val="000000"/>
          <w:szCs w:val="24"/>
        </w:rPr>
        <w:t>信號，也就是說</w:t>
      </w:r>
      <w:r w:rsidRPr="00127B24">
        <w:rPr>
          <w:color w:val="000000"/>
          <w:position w:val="-4"/>
          <w:szCs w:val="24"/>
        </w:rPr>
        <w:object w:dxaOrig="279" w:dyaOrig="260">
          <v:shape id="_x0000_i1038" type="#_x0000_t75" style="width:13.5pt;height:13.5pt" o:ole="">
            <v:imagedata r:id="rId32" o:title=""/>
          </v:shape>
          <o:OLEObject Type="Embed" ProgID="Equation.DSMT4" ShapeID="_x0000_i1038" DrawAspect="Content" ObjectID="_1341072272" r:id="rId34"/>
        </w:object>
      </w:r>
      <w:r>
        <w:rPr>
          <w:rFonts w:hint="eastAsia"/>
          <w:color w:val="000000"/>
          <w:szCs w:val="24"/>
        </w:rPr>
        <w:t>其實就是一個灰階圖。</w:t>
      </w:r>
    </w:p>
    <w:p w:rsidR="00E877BF" w:rsidRDefault="00E877BF" w:rsidP="00127B24">
      <w:pPr>
        <w:jc w:val="center"/>
        <w:rPr>
          <w:color w:val="000000"/>
          <w:szCs w:val="24"/>
        </w:rPr>
      </w:pPr>
      <w:hyperlink r:id="rId35" w:history="1">
        <w:r w:rsidRPr="006F354A">
          <w:rPr>
            <w:noProof/>
            <w:color w:val="0000FF"/>
            <w:sz w:val="28"/>
            <w:szCs w:val="28"/>
          </w:rPr>
          <w:pict>
            <v:shape id="圖片 39" o:spid="_x0000_i1039" type="#_x0000_t75" alt="File:Barn-yuv.png" href="http://upload.wikimedia.org/wikipedia/commons/2/29/Barn-yuv.p" style="width:136.5pt;height:354pt;visibility:visible" o:button="t">
              <v:fill o:detectmouseclick="t"/>
              <v:imagedata r:id="rId36" o:title=""/>
            </v:shape>
          </w:pict>
        </w:r>
      </w:hyperlink>
    </w:p>
    <w:p w:rsidR="00E877BF" w:rsidRDefault="00E877BF" w:rsidP="00127B24">
      <w:pPr>
        <w:jc w:val="center"/>
        <w:rPr>
          <w:color w:val="000000"/>
          <w:szCs w:val="24"/>
        </w:rPr>
      </w:pPr>
      <w:r>
        <w:rPr>
          <w:rFonts w:hint="eastAsia"/>
          <w:color w:val="000000"/>
          <w:szCs w:val="24"/>
        </w:rPr>
        <w:t>將一個彩色影像轉換到</w:t>
      </w:r>
      <w:r>
        <w:rPr>
          <w:color w:val="000000"/>
          <w:szCs w:val="24"/>
        </w:rPr>
        <w:t>YUV color model</w:t>
      </w:r>
    </w:p>
    <w:p w:rsidR="00E877BF" w:rsidRPr="00847F00" w:rsidRDefault="00E877BF" w:rsidP="00127B24">
      <w:pPr>
        <w:rPr>
          <w:szCs w:val="24"/>
        </w:rPr>
      </w:pPr>
      <w:r w:rsidRPr="00847F00">
        <w:rPr>
          <w:szCs w:val="24"/>
        </w:rPr>
        <w:t xml:space="preserve">RGB </w:t>
      </w:r>
      <w:r w:rsidRPr="00847F00">
        <w:rPr>
          <w:rFonts w:hint="eastAsia"/>
          <w:szCs w:val="24"/>
        </w:rPr>
        <w:t>訴求於人眼對色彩的感應，而</w:t>
      </w:r>
      <w:r w:rsidRPr="00847F00">
        <w:rPr>
          <w:szCs w:val="24"/>
        </w:rPr>
        <w:t>YUV</w:t>
      </w:r>
      <w:r w:rsidRPr="00847F00">
        <w:rPr>
          <w:rFonts w:hint="eastAsia"/>
          <w:szCs w:val="24"/>
        </w:rPr>
        <w:t>則著重於視覺對於亮度的敏感程度，</w:t>
      </w:r>
      <w:r w:rsidRPr="00847F00">
        <w:rPr>
          <w:szCs w:val="24"/>
        </w:rPr>
        <w:t>Y</w:t>
      </w:r>
      <w:r w:rsidRPr="00847F00">
        <w:rPr>
          <w:rFonts w:hint="eastAsia"/>
          <w:szCs w:val="24"/>
        </w:rPr>
        <w:t>代表的是亮度，</w:t>
      </w:r>
      <w:r w:rsidRPr="00847F00">
        <w:rPr>
          <w:szCs w:val="24"/>
        </w:rPr>
        <w:t>UV</w:t>
      </w:r>
      <w:r w:rsidRPr="00847F00">
        <w:rPr>
          <w:rFonts w:hint="eastAsia"/>
          <w:szCs w:val="24"/>
        </w:rPr>
        <w:t>代表的是彩度（因此黑白電影可省略</w:t>
      </w:r>
      <w:r w:rsidRPr="00847F00">
        <w:rPr>
          <w:szCs w:val="24"/>
        </w:rPr>
        <w:t>UV</w:t>
      </w:r>
      <w:r w:rsidRPr="00847F00">
        <w:rPr>
          <w:rFonts w:hint="eastAsia"/>
          <w:szCs w:val="24"/>
        </w:rPr>
        <w:t>，相近於</w:t>
      </w:r>
      <w:r w:rsidRPr="00847F00">
        <w:rPr>
          <w:szCs w:val="24"/>
        </w:rPr>
        <w:t>RGB</w:t>
      </w:r>
      <w:r w:rsidRPr="00847F00">
        <w:rPr>
          <w:rFonts w:hint="eastAsia"/>
          <w:szCs w:val="24"/>
        </w:rPr>
        <w:t>），分別用</w:t>
      </w:r>
      <w:r w:rsidRPr="00847F00">
        <w:rPr>
          <w:szCs w:val="24"/>
        </w:rPr>
        <w:t>Cr</w:t>
      </w:r>
      <w:r w:rsidRPr="00847F00">
        <w:rPr>
          <w:rFonts w:hint="eastAsia"/>
          <w:szCs w:val="24"/>
        </w:rPr>
        <w:t>和</w:t>
      </w:r>
      <w:r w:rsidRPr="00847F00">
        <w:rPr>
          <w:szCs w:val="24"/>
        </w:rPr>
        <w:t>CB</w:t>
      </w:r>
      <w:r w:rsidRPr="00847F00">
        <w:rPr>
          <w:rFonts w:hint="eastAsia"/>
          <w:szCs w:val="24"/>
        </w:rPr>
        <w:t>來表示，因此</w:t>
      </w:r>
      <w:r w:rsidRPr="00847F00">
        <w:rPr>
          <w:szCs w:val="24"/>
        </w:rPr>
        <w:t>YUV</w:t>
      </w:r>
      <w:r w:rsidRPr="00847F00">
        <w:rPr>
          <w:rFonts w:hint="eastAsia"/>
          <w:szCs w:val="24"/>
        </w:rPr>
        <w:t>的記錄通常以</w:t>
      </w:r>
      <w:r w:rsidRPr="00847F00">
        <w:rPr>
          <w:szCs w:val="24"/>
        </w:rPr>
        <w:t xml:space="preserve"> Y:UV </w:t>
      </w:r>
      <w:r w:rsidRPr="00847F00">
        <w:rPr>
          <w:rFonts w:hint="eastAsia"/>
          <w:szCs w:val="24"/>
        </w:rPr>
        <w:t>的格式呈現。</w:t>
      </w:r>
    </w:p>
    <w:p w:rsidR="00E877BF" w:rsidRPr="00847F00" w:rsidRDefault="00E877BF" w:rsidP="00847F00">
      <w:pPr>
        <w:pStyle w:val="NormalWeb"/>
        <w:shd w:val="clear" w:color="auto" w:fill="F8FCFF"/>
      </w:pPr>
      <w:r w:rsidRPr="00847F00">
        <w:rPr>
          <w:rFonts w:hint="eastAsia"/>
        </w:rPr>
        <w:t>為節省頻寬起見，大多數</w:t>
      </w:r>
      <w:r w:rsidRPr="00847F00">
        <w:t xml:space="preserve"> YUV </w:t>
      </w:r>
      <w:r w:rsidRPr="00847F00">
        <w:rPr>
          <w:rFonts w:hint="eastAsia"/>
        </w:rPr>
        <w:t>格式平均使用的每像素位數都少於</w:t>
      </w:r>
      <w:r w:rsidRPr="00847F00">
        <w:t>24</w:t>
      </w:r>
      <w:r w:rsidRPr="00847F00">
        <w:rPr>
          <w:rFonts w:hint="eastAsia"/>
        </w:rPr>
        <w:t>位元。主要的採樣（</w:t>
      </w:r>
      <w:r w:rsidRPr="00847F00">
        <w:t>subsample</w:t>
      </w:r>
      <w:r w:rsidRPr="00847F00">
        <w:rPr>
          <w:rFonts w:hint="eastAsia"/>
        </w:rPr>
        <w:t>）格式有</w:t>
      </w:r>
      <w:r w:rsidRPr="00847F00">
        <w:t>YCbCr 4:2:0</w:t>
      </w:r>
      <w:r w:rsidRPr="00847F00">
        <w:rPr>
          <w:rFonts w:hint="eastAsia"/>
        </w:rPr>
        <w:t>、</w:t>
      </w:r>
      <w:r w:rsidRPr="00847F00">
        <w:t>YCbCr 4:2:2</w:t>
      </w:r>
      <w:r w:rsidRPr="00847F00">
        <w:rPr>
          <w:rFonts w:hint="eastAsia"/>
        </w:rPr>
        <w:t>、</w:t>
      </w:r>
      <w:r w:rsidRPr="00847F00">
        <w:t>YCbCr 4:1:1</w:t>
      </w:r>
      <w:r w:rsidRPr="00847F00">
        <w:rPr>
          <w:rFonts w:hint="eastAsia"/>
        </w:rPr>
        <w:t>和</w:t>
      </w:r>
      <w:r w:rsidRPr="00847F00">
        <w:t xml:space="preserve"> YCbCr 4:4:4</w:t>
      </w:r>
      <w:r w:rsidRPr="00847F00">
        <w:rPr>
          <w:rFonts w:hint="eastAsia"/>
        </w:rPr>
        <w:t>。</w:t>
      </w:r>
      <w:r w:rsidRPr="00847F00">
        <w:t>YUV</w:t>
      </w:r>
      <w:r w:rsidRPr="00847F00">
        <w:rPr>
          <w:rFonts w:hint="eastAsia"/>
        </w:rPr>
        <w:t>的表示法稱為</w:t>
      </w:r>
      <w:r w:rsidRPr="00847F00">
        <w:t xml:space="preserve"> A:B:C </w:t>
      </w:r>
      <w:r w:rsidRPr="00847F00">
        <w:rPr>
          <w:rFonts w:hint="eastAsia"/>
        </w:rPr>
        <w:t>表示法：</w:t>
      </w:r>
    </w:p>
    <w:p w:rsidR="00E877BF" w:rsidRPr="00847F00" w:rsidRDefault="00E877BF" w:rsidP="00847F00">
      <w:pPr>
        <w:widowControl/>
        <w:numPr>
          <w:ilvl w:val="0"/>
          <w:numId w:val="2"/>
        </w:numPr>
        <w:shd w:val="clear" w:color="auto" w:fill="F8FCFF"/>
        <w:spacing w:before="100" w:beforeAutospacing="1" w:after="100" w:afterAutospacing="1"/>
        <w:rPr>
          <w:szCs w:val="24"/>
        </w:rPr>
      </w:pPr>
      <w:r w:rsidRPr="00847F00">
        <w:rPr>
          <w:szCs w:val="24"/>
        </w:rPr>
        <w:t xml:space="preserve">4:4:4 </w:t>
      </w:r>
      <w:r w:rsidRPr="00847F00">
        <w:rPr>
          <w:rFonts w:hint="eastAsia"/>
          <w:szCs w:val="24"/>
        </w:rPr>
        <w:t>表示完全取樣。</w:t>
      </w:r>
      <w:r w:rsidRPr="00847F00">
        <w:rPr>
          <w:szCs w:val="24"/>
        </w:rPr>
        <w:t xml:space="preserve"> </w:t>
      </w:r>
    </w:p>
    <w:p w:rsidR="00E877BF" w:rsidRPr="00847F00" w:rsidRDefault="00E877BF" w:rsidP="00847F00">
      <w:pPr>
        <w:widowControl/>
        <w:numPr>
          <w:ilvl w:val="0"/>
          <w:numId w:val="2"/>
        </w:numPr>
        <w:shd w:val="clear" w:color="auto" w:fill="F8FCFF"/>
        <w:spacing w:before="100" w:beforeAutospacing="1" w:after="100" w:afterAutospacing="1"/>
        <w:rPr>
          <w:szCs w:val="24"/>
        </w:rPr>
      </w:pPr>
      <w:r w:rsidRPr="00847F00">
        <w:rPr>
          <w:szCs w:val="24"/>
        </w:rPr>
        <w:t xml:space="preserve">4:2:2 </w:t>
      </w:r>
      <w:r w:rsidRPr="00847F00">
        <w:rPr>
          <w:rFonts w:hint="eastAsia"/>
          <w:szCs w:val="24"/>
        </w:rPr>
        <w:t>表示</w:t>
      </w:r>
      <w:r w:rsidRPr="00847F00">
        <w:rPr>
          <w:szCs w:val="24"/>
        </w:rPr>
        <w:t xml:space="preserve"> 2:1 </w:t>
      </w:r>
      <w:r w:rsidRPr="00847F00">
        <w:rPr>
          <w:rFonts w:hint="eastAsia"/>
          <w:szCs w:val="24"/>
        </w:rPr>
        <w:t>的水平取樣，沒有垂直下採樣。</w:t>
      </w:r>
      <w:r w:rsidRPr="00847F00">
        <w:rPr>
          <w:szCs w:val="24"/>
        </w:rPr>
        <w:t xml:space="preserve"> </w:t>
      </w:r>
    </w:p>
    <w:p w:rsidR="00E877BF" w:rsidRPr="00847F00" w:rsidRDefault="00E877BF" w:rsidP="00847F00">
      <w:pPr>
        <w:widowControl/>
        <w:numPr>
          <w:ilvl w:val="0"/>
          <w:numId w:val="2"/>
        </w:numPr>
        <w:shd w:val="clear" w:color="auto" w:fill="F8FCFF"/>
        <w:spacing w:before="100" w:beforeAutospacing="1" w:after="100" w:afterAutospacing="1"/>
        <w:rPr>
          <w:szCs w:val="24"/>
        </w:rPr>
      </w:pPr>
      <w:r w:rsidRPr="00847F00">
        <w:rPr>
          <w:szCs w:val="24"/>
        </w:rPr>
        <w:t xml:space="preserve">4:2:0 </w:t>
      </w:r>
      <w:r w:rsidRPr="00847F00">
        <w:rPr>
          <w:rFonts w:hint="eastAsia"/>
          <w:szCs w:val="24"/>
        </w:rPr>
        <w:t>表示</w:t>
      </w:r>
      <w:r w:rsidRPr="00847F00">
        <w:rPr>
          <w:szCs w:val="24"/>
        </w:rPr>
        <w:t xml:space="preserve"> 2:1 </w:t>
      </w:r>
      <w:r w:rsidRPr="00847F00">
        <w:rPr>
          <w:rFonts w:hint="eastAsia"/>
          <w:szCs w:val="24"/>
        </w:rPr>
        <w:t>的水平取樣，</w:t>
      </w:r>
      <w:r w:rsidRPr="00847F00">
        <w:rPr>
          <w:szCs w:val="24"/>
        </w:rPr>
        <w:t xml:space="preserve">2:1 </w:t>
      </w:r>
      <w:r w:rsidRPr="00847F00">
        <w:rPr>
          <w:rFonts w:hint="eastAsia"/>
          <w:szCs w:val="24"/>
        </w:rPr>
        <w:t>的垂直下採樣。</w:t>
      </w:r>
      <w:r w:rsidRPr="00847F00">
        <w:rPr>
          <w:szCs w:val="24"/>
        </w:rPr>
        <w:t xml:space="preserve"> </w:t>
      </w:r>
    </w:p>
    <w:p w:rsidR="00E877BF" w:rsidRPr="00847F00" w:rsidRDefault="00E877BF" w:rsidP="00847F00">
      <w:pPr>
        <w:widowControl/>
        <w:numPr>
          <w:ilvl w:val="0"/>
          <w:numId w:val="2"/>
        </w:numPr>
        <w:shd w:val="clear" w:color="auto" w:fill="F8FCFF"/>
        <w:spacing w:before="100" w:beforeAutospacing="1" w:after="100" w:afterAutospacing="1"/>
        <w:rPr>
          <w:szCs w:val="24"/>
        </w:rPr>
      </w:pPr>
      <w:r w:rsidRPr="00847F00">
        <w:rPr>
          <w:szCs w:val="24"/>
        </w:rPr>
        <w:t xml:space="preserve">4:1:1 </w:t>
      </w:r>
      <w:r w:rsidRPr="00847F00">
        <w:rPr>
          <w:rFonts w:hint="eastAsia"/>
          <w:szCs w:val="24"/>
        </w:rPr>
        <w:t>表示</w:t>
      </w:r>
      <w:r w:rsidRPr="00847F00">
        <w:rPr>
          <w:szCs w:val="24"/>
        </w:rPr>
        <w:t xml:space="preserve"> 4:1 </w:t>
      </w:r>
      <w:r w:rsidRPr="00847F00">
        <w:rPr>
          <w:rFonts w:hint="eastAsia"/>
          <w:szCs w:val="24"/>
        </w:rPr>
        <w:t>的水平取樣，沒有垂直下採樣。</w:t>
      </w:r>
      <w:r w:rsidRPr="00847F00">
        <w:rPr>
          <w:szCs w:val="24"/>
        </w:rPr>
        <w:t xml:space="preserve"> </w:t>
      </w:r>
    </w:p>
    <w:p w:rsidR="00E877BF" w:rsidRPr="00847F00" w:rsidRDefault="00E877BF" w:rsidP="00847F00">
      <w:pPr>
        <w:pStyle w:val="NormalWeb"/>
        <w:shd w:val="clear" w:color="auto" w:fill="F8FCFF"/>
      </w:pPr>
      <w:r w:rsidRPr="00847F00">
        <w:rPr>
          <w:rFonts w:hint="eastAsia"/>
        </w:rPr>
        <w:t>最常用</w:t>
      </w:r>
      <w:r w:rsidRPr="00847F00">
        <w:t>Y:UV</w:t>
      </w:r>
      <w:r w:rsidRPr="00847F00">
        <w:rPr>
          <w:rFonts w:hint="eastAsia"/>
        </w:rPr>
        <w:t>記錄的比重通常</w:t>
      </w:r>
      <w:r w:rsidRPr="00847F00">
        <w:t xml:space="preserve"> 1:1 </w:t>
      </w:r>
      <w:r w:rsidRPr="00847F00">
        <w:rPr>
          <w:rFonts w:hint="eastAsia"/>
        </w:rPr>
        <w:t>或</w:t>
      </w:r>
      <w:r w:rsidRPr="00847F00">
        <w:t xml:space="preserve"> 2:1</w:t>
      </w:r>
      <w:r w:rsidRPr="00847F00">
        <w:rPr>
          <w:rFonts w:hint="eastAsia"/>
        </w:rPr>
        <w:t>，</w:t>
      </w:r>
      <w:r w:rsidRPr="00847F00">
        <w:t xml:space="preserve">DVD-Video </w:t>
      </w:r>
      <w:r w:rsidRPr="00847F00">
        <w:rPr>
          <w:rFonts w:hint="eastAsia"/>
        </w:rPr>
        <w:t>是以</w:t>
      </w:r>
      <w:r w:rsidRPr="00847F00">
        <w:t xml:space="preserve"> YUV 4:2:0 </w:t>
      </w:r>
      <w:r w:rsidRPr="00847F00">
        <w:rPr>
          <w:rFonts w:hint="eastAsia"/>
        </w:rPr>
        <w:t>的方式記錄，也就是我們俗稱的</w:t>
      </w:r>
      <w:r w:rsidRPr="00847F00">
        <w:rPr>
          <w:b/>
          <w:bCs/>
        </w:rPr>
        <w:t>I420</w:t>
      </w:r>
      <w:r w:rsidRPr="00847F00">
        <w:rPr>
          <w:rFonts w:hint="eastAsia"/>
        </w:rPr>
        <w:t>，</w:t>
      </w:r>
      <w:r w:rsidRPr="00847F00">
        <w:t>YUV4:2:0</w:t>
      </w:r>
      <w:r w:rsidRPr="00847F00">
        <w:rPr>
          <w:rFonts w:hint="eastAsia"/>
        </w:rPr>
        <w:t>並不是說只有</w:t>
      </w:r>
      <w:r w:rsidRPr="00847F00">
        <w:t>U</w:t>
      </w:r>
      <w:r w:rsidRPr="00847F00">
        <w:rPr>
          <w:rFonts w:hint="eastAsia"/>
        </w:rPr>
        <w:t>（即</w:t>
      </w:r>
      <w:r w:rsidRPr="00847F00">
        <w:t xml:space="preserve"> Cb</w:t>
      </w:r>
      <w:r w:rsidRPr="00847F00">
        <w:rPr>
          <w:rFonts w:hint="eastAsia"/>
        </w:rPr>
        <w:t>）</w:t>
      </w:r>
      <w:r w:rsidRPr="00847F00">
        <w:t>, V</w:t>
      </w:r>
      <w:r w:rsidRPr="00847F00">
        <w:rPr>
          <w:rFonts w:hint="eastAsia"/>
        </w:rPr>
        <w:t>（即</w:t>
      </w:r>
      <w:r w:rsidRPr="00847F00">
        <w:t xml:space="preserve"> Cr</w:t>
      </w:r>
      <w:r w:rsidRPr="00847F00">
        <w:rPr>
          <w:rFonts w:hint="eastAsia"/>
        </w:rPr>
        <w:t>）一定為</w:t>
      </w:r>
      <w:r w:rsidRPr="00847F00">
        <w:t xml:space="preserve"> 0</w:t>
      </w:r>
      <w:r w:rsidRPr="00847F00">
        <w:rPr>
          <w:rFonts w:hint="eastAsia"/>
        </w:rPr>
        <w:t>，而是指</w:t>
      </w:r>
      <w:r w:rsidRPr="00847F00">
        <w:t>U</w:t>
      </w:r>
      <w:r w:rsidRPr="00847F00">
        <w:rPr>
          <w:rFonts w:hint="eastAsia"/>
        </w:rPr>
        <w:t>：</w:t>
      </w:r>
      <w:r w:rsidRPr="00847F00">
        <w:t>V</w:t>
      </w:r>
      <w:r w:rsidRPr="00847F00">
        <w:rPr>
          <w:rFonts w:hint="eastAsia"/>
        </w:rPr>
        <w:t>互相援引，時見時隱，也就是說對於每一個行，只有一個</w:t>
      </w:r>
      <w:r w:rsidRPr="00847F00">
        <w:t>U</w:t>
      </w:r>
      <w:r w:rsidRPr="00847F00">
        <w:rPr>
          <w:rFonts w:hint="eastAsia"/>
        </w:rPr>
        <w:t>或者</w:t>
      </w:r>
      <w:r w:rsidRPr="00847F00">
        <w:t>V</w:t>
      </w:r>
      <w:r w:rsidRPr="00847F00">
        <w:rPr>
          <w:rFonts w:hint="eastAsia"/>
        </w:rPr>
        <w:t>份量，如果一行是</w:t>
      </w:r>
      <w:r w:rsidRPr="00847F00">
        <w:t>4:2:0</w:t>
      </w:r>
      <w:r w:rsidRPr="00847F00">
        <w:rPr>
          <w:rFonts w:hint="eastAsia"/>
        </w:rPr>
        <w:t>的話，下一行就是</w:t>
      </w:r>
      <w:r w:rsidRPr="00847F00">
        <w:t>4:0:2</w:t>
      </w:r>
      <w:r w:rsidRPr="00847F00">
        <w:rPr>
          <w:rFonts w:hint="eastAsia"/>
        </w:rPr>
        <w:t>，再下一行是</w:t>
      </w:r>
      <w:r w:rsidRPr="00847F00">
        <w:t>4:2:0...</w:t>
      </w:r>
      <w:r w:rsidRPr="00847F00">
        <w:rPr>
          <w:rFonts w:hint="eastAsia"/>
        </w:rPr>
        <w:t>以此類推。至於其他常見的</w:t>
      </w:r>
      <w:r w:rsidRPr="00847F00">
        <w:t>YUV</w:t>
      </w:r>
      <w:r w:rsidRPr="00847F00">
        <w:rPr>
          <w:rFonts w:hint="eastAsia"/>
        </w:rPr>
        <w:t>格式有</w:t>
      </w:r>
      <w:r w:rsidRPr="00847F00">
        <w:t>YUY2</w:t>
      </w:r>
      <w:r w:rsidRPr="00847F00">
        <w:rPr>
          <w:rFonts w:hint="eastAsia"/>
        </w:rPr>
        <w:t>、</w:t>
      </w:r>
      <w:r w:rsidRPr="00847F00">
        <w:t>YUYV</w:t>
      </w:r>
      <w:r w:rsidRPr="00847F00">
        <w:rPr>
          <w:rFonts w:hint="eastAsia"/>
        </w:rPr>
        <w:t>、</w:t>
      </w:r>
      <w:r w:rsidRPr="00847F00">
        <w:t>YVYU</w:t>
      </w:r>
      <w:r w:rsidRPr="00847F00">
        <w:rPr>
          <w:rFonts w:hint="eastAsia"/>
        </w:rPr>
        <w:t>、</w:t>
      </w:r>
      <w:r w:rsidRPr="00847F00">
        <w:t>UYVY</w:t>
      </w:r>
      <w:r w:rsidRPr="00847F00">
        <w:rPr>
          <w:rFonts w:hint="eastAsia"/>
        </w:rPr>
        <w:t>、</w:t>
      </w:r>
      <w:r w:rsidRPr="00847F00">
        <w:t>AYUV</w:t>
      </w:r>
      <w:r w:rsidRPr="00847F00">
        <w:rPr>
          <w:rFonts w:hint="eastAsia"/>
        </w:rPr>
        <w:t>、</w:t>
      </w:r>
      <w:r w:rsidRPr="00847F00">
        <w:t>Y41P</w:t>
      </w:r>
      <w:r w:rsidRPr="00847F00">
        <w:rPr>
          <w:rFonts w:hint="eastAsia"/>
        </w:rPr>
        <w:t>、</w:t>
      </w:r>
      <w:r w:rsidRPr="00847F00">
        <w:t>Y411</w:t>
      </w:r>
      <w:r w:rsidRPr="00847F00">
        <w:rPr>
          <w:rFonts w:hint="eastAsia"/>
        </w:rPr>
        <w:t>、</w:t>
      </w:r>
      <w:r w:rsidRPr="00847F00">
        <w:t>Y211</w:t>
      </w:r>
      <w:r w:rsidRPr="00847F00">
        <w:rPr>
          <w:rFonts w:hint="eastAsia"/>
        </w:rPr>
        <w:t>、</w:t>
      </w:r>
      <w:r w:rsidRPr="00847F00">
        <w:t>IF09</w:t>
      </w:r>
      <w:r w:rsidRPr="00847F00">
        <w:rPr>
          <w:rFonts w:hint="eastAsia"/>
        </w:rPr>
        <w:t>、</w:t>
      </w:r>
      <w:r w:rsidRPr="00847F00">
        <w:t>IYUV</w:t>
      </w:r>
      <w:r w:rsidRPr="00847F00">
        <w:rPr>
          <w:rFonts w:hint="eastAsia"/>
        </w:rPr>
        <w:t>、</w:t>
      </w:r>
      <w:r w:rsidRPr="00847F00">
        <w:t>YV12</w:t>
      </w:r>
      <w:r w:rsidRPr="00847F00">
        <w:rPr>
          <w:rFonts w:hint="eastAsia"/>
        </w:rPr>
        <w:t>、</w:t>
      </w:r>
      <w:r w:rsidRPr="00847F00">
        <w:t>YVU9</w:t>
      </w:r>
      <w:r w:rsidRPr="00847F00">
        <w:rPr>
          <w:rFonts w:hint="eastAsia"/>
        </w:rPr>
        <w:t>、</w:t>
      </w:r>
      <w:r w:rsidRPr="00847F00">
        <w:t>YUV411</w:t>
      </w:r>
      <w:r w:rsidRPr="00847F00">
        <w:rPr>
          <w:rFonts w:hint="eastAsia"/>
        </w:rPr>
        <w:t>、</w:t>
      </w:r>
      <w:r w:rsidRPr="00847F00">
        <w:t>YUV420</w:t>
      </w:r>
      <w:r w:rsidRPr="00847F00">
        <w:rPr>
          <w:rFonts w:hint="eastAsia"/>
        </w:rPr>
        <w:t>等。</w:t>
      </w:r>
    </w:p>
    <w:p w:rsidR="00E877BF" w:rsidRPr="00847F00" w:rsidRDefault="00E877BF" w:rsidP="00127B24">
      <w:pPr>
        <w:rPr>
          <w:szCs w:val="24"/>
        </w:rPr>
      </w:pPr>
    </w:p>
    <w:p w:rsidR="00E877BF" w:rsidRDefault="00E877BF" w:rsidP="00127B24">
      <w:pPr>
        <w:rPr>
          <w:szCs w:val="24"/>
        </w:rPr>
      </w:pPr>
    </w:p>
    <w:p w:rsidR="00E877BF" w:rsidRDefault="00E877BF" w:rsidP="00127B24">
      <w:pPr>
        <w:rPr>
          <w:szCs w:val="24"/>
        </w:rPr>
      </w:pPr>
    </w:p>
    <w:p w:rsidR="00E877BF" w:rsidRDefault="00E877BF" w:rsidP="00127B24">
      <w:pPr>
        <w:rPr>
          <w:szCs w:val="24"/>
        </w:rPr>
      </w:pPr>
    </w:p>
    <w:p w:rsidR="00E877BF" w:rsidRDefault="00E877BF" w:rsidP="00127B24">
      <w:pPr>
        <w:rPr>
          <w:szCs w:val="24"/>
        </w:rPr>
      </w:pPr>
    </w:p>
    <w:p w:rsidR="00E877BF" w:rsidRDefault="00E877BF" w:rsidP="00127B24">
      <w:pPr>
        <w:rPr>
          <w:szCs w:val="24"/>
        </w:rPr>
      </w:pPr>
    </w:p>
    <w:p w:rsidR="00E877BF" w:rsidRDefault="00E877BF" w:rsidP="00127B24">
      <w:pPr>
        <w:rPr>
          <w:szCs w:val="24"/>
        </w:rPr>
      </w:pPr>
    </w:p>
    <w:p w:rsidR="00E877BF" w:rsidRDefault="00E877BF" w:rsidP="00127B24">
      <w:pPr>
        <w:rPr>
          <w:szCs w:val="24"/>
        </w:rPr>
      </w:pPr>
    </w:p>
    <w:p w:rsidR="00E877BF" w:rsidRDefault="00E877BF" w:rsidP="00127B24">
      <w:pPr>
        <w:rPr>
          <w:szCs w:val="24"/>
        </w:rPr>
      </w:pPr>
    </w:p>
    <w:p w:rsidR="00E877BF" w:rsidRDefault="00E877BF" w:rsidP="00127B24">
      <w:pPr>
        <w:rPr>
          <w:szCs w:val="24"/>
        </w:rPr>
      </w:pPr>
    </w:p>
    <w:p w:rsidR="00E877BF" w:rsidRDefault="00E877BF" w:rsidP="00127B24">
      <w:pPr>
        <w:rPr>
          <w:szCs w:val="24"/>
        </w:rPr>
      </w:pPr>
    </w:p>
    <w:p w:rsidR="00E877BF" w:rsidRDefault="00E877BF" w:rsidP="00127B24">
      <w:pPr>
        <w:rPr>
          <w:szCs w:val="24"/>
        </w:rPr>
      </w:pPr>
    </w:p>
    <w:p w:rsidR="00E877BF" w:rsidRDefault="00E877BF" w:rsidP="00127B24">
      <w:pPr>
        <w:rPr>
          <w:szCs w:val="24"/>
        </w:rPr>
      </w:pPr>
    </w:p>
    <w:p w:rsidR="00E877BF" w:rsidRDefault="00E877BF" w:rsidP="00127B24">
      <w:pPr>
        <w:rPr>
          <w:szCs w:val="24"/>
        </w:rPr>
      </w:pPr>
    </w:p>
    <w:p w:rsidR="00E877BF" w:rsidRDefault="00E877BF" w:rsidP="00127B24">
      <w:pPr>
        <w:rPr>
          <w:szCs w:val="24"/>
        </w:rPr>
      </w:pPr>
    </w:p>
    <w:p w:rsidR="00E877BF" w:rsidRDefault="00E877BF" w:rsidP="00127B24">
      <w:pPr>
        <w:rPr>
          <w:szCs w:val="24"/>
        </w:rPr>
      </w:pPr>
    </w:p>
    <w:p w:rsidR="00E877BF" w:rsidRDefault="00E877BF" w:rsidP="00127B24">
      <w:pPr>
        <w:rPr>
          <w:szCs w:val="24"/>
        </w:rPr>
      </w:pPr>
    </w:p>
    <w:p w:rsidR="00E877BF" w:rsidRDefault="00E877BF" w:rsidP="00127B24">
      <w:pPr>
        <w:rPr>
          <w:szCs w:val="24"/>
        </w:rPr>
      </w:pPr>
    </w:p>
    <w:p w:rsidR="00E877BF" w:rsidRDefault="00E877BF" w:rsidP="00127B24">
      <w:pPr>
        <w:rPr>
          <w:szCs w:val="24"/>
        </w:rPr>
      </w:pPr>
    </w:p>
    <w:p w:rsidR="00E877BF" w:rsidRDefault="00E877BF" w:rsidP="00FA4524">
      <w:pPr>
        <w:pStyle w:val="Title"/>
      </w:pPr>
      <w:r>
        <w:t>4.  YCrCb color model</w:t>
      </w:r>
    </w:p>
    <w:p w:rsidR="00E877BF" w:rsidRDefault="00E877BF" w:rsidP="00FA4524">
      <w:r>
        <w:t>YCrCb</w:t>
      </w:r>
      <w:r>
        <w:rPr>
          <w:rFonts w:hint="eastAsia"/>
        </w:rPr>
        <w:t>通常用在</w:t>
      </w:r>
      <w:r>
        <w:t>JPEG</w:t>
      </w:r>
      <w:r>
        <w:rPr>
          <w:rFonts w:hint="eastAsia"/>
        </w:rPr>
        <w:t>圖像壓縮和</w:t>
      </w:r>
      <w:r>
        <w:t>MPEG</w:t>
      </w:r>
      <w:r>
        <w:rPr>
          <w:rFonts w:hint="eastAsia"/>
        </w:rPr>
        <w:t>影像壓縮，而且與</w:t>
      </w:r>
      <w:r>
        <w:t>YUV model</w:t>
      </w:r>
      <w:r>
        <w:rPr>
          <w:rFonts w:hint="eastAsia"/>
        </w:rPr>
        <w:t>有高度相關性。將</w:t>
      </w:r>
      <w:r>
        <w:t>YUV</w:t>
      </w:r>
      <w:r>
        <w:rPr>
          <w:rFonts w:hint="eastAsia"/>
        </w:rPr>
        <w:t>的</w:t>
      </w:r>
      <w:r>
        <w:t>U</w:t>
      </w:r>
      <w:r>
        <w:rPr>
          <w:rFonts w:hint="eastAsia"/>
        </w:rPr>
        <w:t>的值改變並加上</w:t>
      </w:r>
      <w:r>
        <w:t>0.5</w:t>
      </w:r>
      <w:r>
        <w:rPr>
          <w:rFonts w:hint="eastAsia"/>
        </w:rPr>
        <w:t>。關係式如下</w:t>
      </w:r>
    </w:p>
    <w:p w:rsidR="00E877BF" w:rsidRDefault="00E877BF" w:rsidP="00FA4524">
      <w:r w:rsidRPr="00FA4524">
        <w:rPr>
          <w:position w:val="-32"/>
        </w:rPr>
        <w:object w:dxaOrig="2820" w:dyaOrig="760">
          <v:shape id="_x0000_i1040" type="#_x0000_t75" style="width:139.5pt;height:37.5pt" o:ole="">
            <v:imagedata r:id="rId37" o:title=""/>
          </v:shape>
          <o:OLEObject Type="Embed" ProgID="Equation.DSMT4" ShapeID="_x0000_i1040" DrawAspect="Content" ObjectID="_1341072273" r:id="rId38"/>
        </w:object>
      </w:r>
    </w:p>
    <w:p w:rsidR="00E877BF" w:rsidRDefault="00E877BF" w:rsidP="00FA4524">
      <w:r>
        <w:rPr>
          <w:rFonts w:hint="eastAsia"/>
        </w:rPr>
        <w:t>所以</w:t>
      </w:r>
    </w:p>
    <w:p w:rsidR="00E877BF" w:rsidRDefault="00E877BF" w:rsidP="00FA4524">
      <w:r w:rsidRPr="00FA4524">
        <w:rPr>
          <w:position w:val="-50"/>
        </w:rPr>
        <w:object w:dxaOrig="5740" w:dyaOrig="1120">
          <v:shape id="_x0000_i1041" type="#_x0000_t75" style="width:284.25pt;height:56.25pt" o:ole="">
            <v:imagedata r:id="rId39" o:title=""/>
          </v:shape>
          <o:OLEObject Type="Embed" ProgID="Equation.DSMT4" ShapeID="_x0000_i1041" DrawAspect="Content" ObjectID="_1341072274" r:id="rId40"/>
        </w:object>
      </w:r>
    </w:p>
    <w:p w:rsidR="00E877BF" w:rsidRDefault="00E877BF" w:rsidP="00FA4524">
      <w:r>
        <w:rPr>
          <w:rFonts w:hint="eastAsia"/>
        </w:rPr>
        <w:t>雖然，通常此</w:t>
      </w:r>
      <w:r>
        <w:t>model</w:t>
      </w:r>
      <w:r>
        <w:rPr>
          <w:rFonts w:hint="eastAsia"/>
        </w:rPr>
        <w:t>用</w:t>
      </w:r>
      <w:r>
        <w:t>8</w:t>
      </w:r>
      <w:r>
        <w:rPr>
          <w:rFonts w:hint="eastAsia"/>
        </w:rPr>
        <w:t>個</w:t>
      </w:r>
      <w:r>
        <w:t>bits</w:t>
      </w:r>
      <w:r>
        <w:rPr>
          <w:rFonts w:hint="eastAsia"/>
        </w:rPr>
        <w:t>來作</w:t>
      </w:r>
      <w:r>
        <w:t>coding</w:t>
      </w:r>
      <w:r>
        <w:rPr>
          <w:rFonts w:hint="eastAsia"/>
        </w:rPr>
        <w:t>，但是</w:t>
      </w:r>
      <w:r>
        <w:t>Y'</w:t>
      </w:r>
      <w:r>
        <w:rPr>
          <w:rFonts w:hint="eastAsia"/>
        </w:rPr>
        <w:t>的最大值只會是</w:t>
      </w:r>
      <w:r>
        <w:t>219</w:t>
      </w:r>
      <w:r>
        <w:rPr>
          <w:rFonts w:hint="eastAsia"/>
        </w:rPr>
        <w:t>，最小值則是</w:t>
      </w:r>
      <w:r>
        <w:t>16</w:t>
      </w:r>
      <w:r>
        <w:rPr>
          <w:rFonts w:hint="eastAsia"/>
        </w:rPr>
        <w:t>。超過</w:t>
      </w:r>
      <w:r>
        <w:t>219</w:t>
      </w:r>
      <w:r>
        <w:rPr>
          <w:rFonts w:hint="eastAsia"/>
        </w:rPr>
        <w:t>及小於</w:t>
      </w:r>
      <w:r>
        <w:t>16</w:t>
      </w:r>
      <w:r>
        <w:rPr>
          <w:rFonts w:hint="eastAsia"/>
        </w:rPr>
        <w:t>的部分稱為</w:t>
      </w:r>
      <w:r>
        <w:t>headroom</w:t>
      </w:r>
      <w:r>
        <w:rPr>
          <w:rFonts w:hint="eastAsia"/>
        </w:rPr>
        <w:t>和</w:t>
      </w:r>
      <w:r>
        <w:t>footroom</w:t>
      </w:r>
      <w:r>
        <w:rPr>
          <w:rFonts w:hint="eastAsia"/>
        </w:rPr>
        <w:t>，會被保留下來另外處理。</w:t>
      </w:r>
      <w:r w:rsidRPr="00847F00">
        <w:rPr>
          <w:position w:val="-12"/>
        </w:rPr>
        <w:object w:dxaOrig="300" w:dyaOrig="360">
          <v:shape id="_x0000_i1042" type="#_x0000_t75" style="width:15pt;height:18pt" o:ole="">
            <v:imagedata r:id="rId41" o:title=""/>
          </v:shape>
          <o:OLEObject Type="Embed" ProgID="Equation.DSMT4" ShapeID="_x0000_i1042" DrawAspect="Content" ObjectID="_1341072275" r:id="rId42"/>
        </w:object>
      </w:r>
      <w:r>
        <w:rPr>
          <w:rFonts w:hint="eastAsia"/>
        </w:rPr>
        <w:t>和</w:t>
      </w:r>
      <w:r w:rsidRPr="00847F00">
        <w:rPr>
          <w:position w:val="-12"/>
        </w:rPr>
        <w:object w:dxaOrig="300" w:dyaOrig="360">
          <v:shape id="_x0000_i1043" type="#_x0000_t75" style="width:15pt;height:18pt" o:ole="">
            <v:imagedata r:id="rId43" o:title=""/>
          </v:shape>
          <o:OLEObject Type="Embed" ProgID="Equation.DSMT4" ShapeID="_x0000_i1043" DrawAspect="Content" ObjectID="_1341072276" r:id="rId44"/>
        </w:object>
      </w:r>
      <w:r>
        <w:rPr>
          <w:rFonts w:hint="eastAsia"/>
        </w:rPr>
        <w:t>的最大值最小值分別也被限制在</w:t>
      </w:r>
      <w:r>
        <w:t>16</w:t>
      </w:r>
      <w:r>
        <w:rPr>
          <w:rFonts w:hint="eastAsia"/>
        </w:rPr>
        <w:t>到</w:t>
      </w:r>
      <w:r>
        <w:t>240</w:t>
      </w:r>
      <w:r>
        <w:rPr>
          <w:rFonts w:hint="eastAsia"/>
        </w:rPr>
        <w:t>。</w:t>
      </w:r>
    </w:p>
    <w:p w:rsidR="00E877BF" w:rsidRDefault="00E877BF" w:rsidP="00847F00">
      <w:pPr>
        <w:jc w:val="center"/>
      </w:pPr>
      <w:hyperlink r:id="rId45" w:history="1">
        <w:r w:rsidRPr="006F354A">
          <w:rPr>
            <w:noProof/>
            <w:color w:val="0000FF"/>
            <w:sz w:val="28"/>
            <w:szCs w:val="28"/>
          </w:rPr>
          <w:pict>
            <v:shape id="圖片 53" o:spid="_x0000_i1044" type="#_x0000_t75" alt="File:Barns grand tetons YCbCr separation.jpg" href="http://upload.wikimedia.org/wikipedia/commons/d/d9/Barns_grand_tetons_YCbCr_separation.j" style="width:2in;height:370.5pt;visibility:visible" o:button="t">
              <v:fill o:detectmouseclick="t"/>
              <v:imagedata r:id="rId46" o:title=""/>
            </v:shape>
          </w:pict>
        </w:r>
      </w:hyperlink>
    </w:p>
    <w:p w:rsidR="00E877BF" w:rsidRDefault="00E877BF" w:rsidP="00847F00">
      <w:pPr>
        <w:jc w:val="center"/>
        <w:rPr>
          <w:color w:val="000000"/>
          <w:szCs w:val="24"/>
        </w:rPr>
      </w:pPr>
      <w:r>
        <w:rPr>
          <w:rFonts w:hint="eastAsia"/>
          <w:color w:val="000000"/>
          <w:szCs w:val="24"/>
        </w:rPr>
        <w:t>將一個彩色影像轉換到</w:t>
      </w:r>
      <w:r>
        <w:rPr>
          <w:color w:val="000000"/>
          <w:szCs w:val="24"/>
        </w:rPr>
        <w:t>YCrCb color model</w:t>
      </w:r>
    </w:p>
    <w:p w:rsidR="00E877BF" w:rsidRPr="00AD6469" w:rsidRDefault="00E877BF" w:rsidP="00AD6469">
      <w:pPr>
        <w:jc w:val="center"/>
        <w:rPr>
          <w:b/>
          <w:color w:val="000000"/>
          <w:sz w:val="32"/>
          <w:szCs w:val="32"/>
        </w:rPr>
      </w:pPr>
      <w:r w:rsidRPr="00AD6469">
        <w:rPr>
          <w:b/>
          <w:color w:val="000000"/>
          <w:sz w:val="32"/>
          <w:szCs w:val="32"/>
        </w:rPr>
        <w:t xml:space="preserve">5.  </w:t>
      </w:r>
      <w:r>
        <w:rPr>
          <w:b/>
          <w:color w:val="000000"/>
          <w:sz w:val="32"/>
          <w:szCs w:val="32"/>
        </w:rPr>
        <w:t xml:space="preserve">RGB </w:t>
      </w:r>
      <w:r>
        <w:rPr>
          <w:rFonts w:hint="eastAsia"/>
          <w:b/>
          <w:color w:val="000000"/>
          <w:sz w:val="32"/>
          <w:szCs w:val="32"/>
        </w:rPr>
        <w:t>和</w:t>
      </w:r>
      <w:r>
        <w:rPr>
          <w:b/>
          <w:color w:val="000000"/>
          <w:sz w:val="32"/>
          <w:szCs w:val="32"/>
        </w:rPr>
        <w:t xml:space="preserve"> </w:t>
      </w:r>
      <w:r w:rsidRPr="00AD6469">
        <w:rPr>
          <w:b/>
          <w:color w:val="000000"/>
          <w:sz w:val="32"/>
          <w:szCs w:val="32"/>
        </w:rPr>
        <w:t>CMYK</w:t>
      </w:r>
      <w:r>
        <w:rPr>
          <w:b/>
          <w:color w:val="000000"/>
          <w:sz w:val="32"/>
          <w:szCs w:val="32"/>
        </w:rPr>
        <w:t xml:space="preserve"> </w:t>
      </w:r>
      <w:r>
        <w:rPr>
          <w:rFonts w:hint="eastAsia"/>
          <w:b/>
          <w:color w:val="000000"/>
          <w:sz w:val="32"/>
          <w:szCs w:val="32"/>
        </w:rPr>
        <w:t>的比較圖</w:t>
      </w:r>
    </w:p>
    <w:tbl>
      <w:tblPr>
        <w:tblW w:w="0" w:type="auto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620"/>
        <w:gridCol w:w="1365"/>
        <w:gridCol w:w="1747"/>
        <w:gridCol w:w="1019"/>
        <w:gridCol w:w="1740"/>
        <w:gridCol w:w="933"/>
      </w:tblGrid>
      <w:tr w:rsidR="00E877BF" w:rsidRPr="006F354A" w:rsidTr="00847F00">
        <w:trPr>
          <w:tblCellSpacing w:w="22" w:type="dxa"/>
        </w:trPr>
        <w:tc>
          <w:tcPr>
            <w:tcW w:w="1553" w:type="dxa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b/>
                <w:bCs/>
                <w:szCs w:val="24"/>
              </w:rPr>
            </w:pPr>
            <w:r w:rsidRPr="006F354A">
              <w:rPr>
                <w:rStyle w:val="Strong"/>
                <w:szCs w:val="24"/>
              </w:rPr>
              <w:t>RGB</w:t>
            </w:r>
          </w:p>
        </w:tc>
        <w:tc>
          <w:tcPr>
            <w:tcW w:w="1321" w:type="dxa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b/>
                <w:bCs/>
                <w:szCs w:val="24"/>
              </w:rPr>
            </w:pPr>
            <w:hyperlink r:id="rId47" w:tooltip="印刷四分色模式" w:history="1">
              <w:r w:rsidRPr="006F354A">
                <w:rPr>
                  <w:rStyle w:val="Hyperlink"/>
                  <w:b/>
                  <w:bCs/>
                  <w:szCs w:val="24"/>
                  <w:u w:val="none"/>
                </w:rPr>
                <w:t>CMYK</w:t>
              </w:r>
            </w:hyperlink>
          </w:p>
        </w:tc>
        <w:tc>
          <w:tcPr>
            <w:tcW w:w="0" w:type="auto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b/>
                <w:bCs/>
                <w:szCs w:val="24"/>
              </w:rPr>
            </w:pPr>
            <w:hyperlink r:id="rId48" w:tooltip="HSV" w:history="1">
              <w:r w:rsidRPr="006F354A">
                <w:rPr>
                  <w:rStyle w:val="Hyperlink"/>
                  <w:b/>
                  <w:bCs/>
                  <w:szCs w:val="24"/>
                  <w:u w:val="none"/>
                </w:rPr>
                <w:t>HSV</w:t>
              </w:r>
            </w:hyperlink>
          </w:p>
        </w:tc>
        <w:tc>
          <w:tcPr>
            <w:tcW w:w="0" w:type="auto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b/>
                <w:bCs/>
                <w:szCs w:val="24"/>
              </w:rPr>
            </w:pPr>
            <w:hyperlink r:id="rId49" w:tooltip="顏色" w:history="1">
              <w:r w:rsidRPr="006F354A">
                <w:rPr>
                  <w:rStyle w:val="Hyperlink"/>
                  <w:rFonts w:hint="eastAsia"/>
                  <w:b/>
                  <w:bCs/>
                  <w:szCs w:val="24"/>
                  <w:u w:val="none"/>
                </w:rPr>
                <w:t>顏色</w:t>
              </w:r>
            </w:hyperlink>
            <w:r w:rsidRPr="006F354A">
              <w:rPr>
                <w:rFonts w:hint="eastAsia"/>
                <w:b/>
                <w:bCs/>
                <w:szCs w:val="24"/>
              </w:rPr>
              <w:t>代碼</w:t>
            </w:r>
          </w:p>
        </w:tc>
        <w:tc>
          <w:tcPr>
            <w:tcW w:w="0" w:type="auto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b/>
                <w:bCs/>
                <w:szCs w:val="24"/>
              </w:rPr>
            </w:pPr>
            <w:r w:rsidRPr="006F354A">
              <w:rPr>
                <w:b/>
                <w:bCs/>
                <w:szCs w:val="24"/>
              </w:rPr>
              <w:t>MS-DOS</w:t>
            </w:r>
            <w:r w:rsidRPr="006F354A">
              <w:rPr>
                <w:rFonts w:hint="eastAsia"/>
                <w:b/>
                <w:bCs/>
                <w:szCs w:val="24"/>
              </w:rPr>
              <w:t>對應代號</w:t>
            </w:r>
          </w:p>
        </w:tc>
        <w:tc>
          <w:tcPr>
            <w:tcW w:w="0" w:type="auto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b/>
                <w:bCs/>
                <w:szCs w:val="24"/>
              </w:rPr>
            </w:pPr>
            <w:r w:rsidRPr="006F354A">
              <w:rPr>
                <w:rFonts w:hint="eastAsia"/>
                <w:b/>
                <w:bCs/>
                <w:szCs w:val="24"/>
              </w:rPr>
              <w:t>顏色名稱</w:t>
            </w:r>
          </w:p>
        </w:tc>
      </w:tr>
      <w:tr w:rsidR="00E877BF" w:rsidRPr="006F354A" w:rsidTr="00847F00">
        <w:trPr>
          <w:tblCellSpacing w:w="22" w:type="dxa"/>
        </w:trPr>
        <w:tc>
          <w:tcPr>
            <w:tcW w:w="1553" w:type="dxa"/>
            <w:shd w:val="clear" w:color="auto" w:fill="FF00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(255, 0, 255)</w:t>
            </w:r>
          </w:p>
        </w:tc>
        <w:tc>
          <w:tcPr>
            <w:tcW w:w="1321" w:type="dxa"/>
            <w:shd w:val="clear" w:color="auto" w:fill="FF00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(27, 82, 0, 0)</w:t>
            </w:r>
          </w:p>
        </w:tc>
        <w:tc>
          <w:tcPr>
            <w:tcW w:w="0" w:type="auto"/>
            <w:shd w:val="clear" w:color="auto" w:fill="FF00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(300°, 100%, 100%)</w:t>
            </w:r>
          </w:p>
        </w:tc>
        <w:tc>
          <w:tcPr>
            <w:tcW w:w="0" w:type="auto"/>
            <w:shd w:val="clear" w:color="auto" w:fill="FF00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#FF00FF</w:t>
            </w:r>
          </w:p>
        </w:tc>
        <w:tc>
          <w:tcPr>
            <w:tcW w:w="0" w:type="auto"/>
            <w:shd w:val="clear" w:color="auto" w:fill="FF00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13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hyperlink r:id="rId50" w:tooltip="品紅色" w:history="1">
              <w:r w:rsidRPr="006F354A">
                <w:rPr>
                  <w:rStyle w:val="Hyperlink"/>
                  <w:rFonts w:hint="eastAsia"/>
                  <w:szCs w:val="24"/>
                  <w:u w:val="none"/>
                </w:rPr>
                <w:t>品紅色</w:t>
              </w:r>
            </w:hyperlink>
          </w:p>
        </w:tc>
      </w:tr>
      <w:tr w:rsidR="00E877BF" w:rsidRPr="006F354A" w:rsidTr="00847F00">
        <w:trPr>
          <w:tblCellSpacing w:w="22" w:type="dxa"/>
        </w:trPr>
        <w:tc>
          <w:tcPr>
            <w:tcW w:w="1553" w:type="dxa"/>
            <w:shd w:val="clear" w:color="auto" w:fill="0000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(0, 0, 255)</w:t>
            </w:r>
          </w:p>
        </w:tc>
        <w:tc>
          <w:tcPr>
            <w:tcW w:w="1321" w:type="dxa"/>
            <w:shd w:val="clear" w:color="auto" w:fill="0000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(88, 77, 0, 0)</w:t>
            </w:r>
          </w:p>
        </w:tc>
        <w:tc>
          <w:tcPr>
            <w:tcW w:w="0" w:type="auto"/>
            <w:shd w:val="clear" w:color="auto" w:fill="0000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(240°, 100%, 100%)</w:t>
            </w:r>
          </w:p>
        </w:tc>
        <w:tc>
          <w:tcPr>
            <w:tcW w:w="0" w:type="auto"/>
            <w:shd w:val="clear" w:color="auto" w:fill="0000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#0000FF</w:t>
            </w:r>
          </w:p>
        </w:tc>
        <w:tc>
          <w:tcPr>
            <w:tcW w:w="0" w:type="auto"/>
            <w:shd w:val="clear" w:color="auto" w:fill="0000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9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hyperlink r:id="rId51" w:tooltip="藍色" w:history="1">
              <w:r w:rsidRPr="006F354A">
                <w:rPr>
                  <w:rStyle w:val="Hyperlink"/>
                  <w:rFonts w:hint="eastAsia"/>
                  <w:szCs w:val="24"/>
                  <w:u w:val="none"/>
                </w:rPr>
                <w:t>藍色</w:t>
              </w:r>
            </w:hyperlink>
          </w:p>
        </w:tc>
      </w:tr>
      <w:tr w:rsidR="00E877BF" w:rsidRPr="006F354A" w:rsidTr="00847F00">
        <w:trPr>
          <w:tblCellSpacing w:w="22" w:type="dxa"/>
        </w:trPr>
        <w:tc>
          <w:tcPr>
            <w:tcW w:w="1553" w:type="dxa"/>
            <w:shd w:val="clear" w:color="auto" w:fill="00FF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000000"/>
                <w:szCs w:val="24"/>
              </w:rPr>
            </w:pPr>
            <w:r w:rsidRPr="006F354A">
              <w:rPr>
                <w:color w:val="000000"/>
                <w:szCs w:val="24"/>
              </w:rPr>
              <w:t>(0, 255, 255)</w:t>
            </w:r>
          </w:p>
        </w:tc>
        <w:tc>
          <w:tcPr>
            <w:tcW w:w="1321" w:type="dxa"/>
            <w:shd w:val="clear" w:color="auto" w:fill="00FF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000000"/>
                <w:szCs w:val="24"/>
              </w:rPr>
            </w:pPr>
            <w:r w:rsidRPr="006F354A">
              <w:rPr>
                <w:color w:val="000000"/>
                <w:szCs w:val="24"/>
              </w:rPr>
              <w:t>(52, 0, 13, 0)</w:t>
            </w:r>
          </w:p>
        </w:tc>
        <w:tc>
          <w:tcPr>
            <w:tcW w:w="0" w:type="auto"/>
            <w:shd w:val="clear" w:color="auto" w:fill="00FF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000000"/>
                <w:szCs w:val="24"/>
              </w:rPr>
            </w:pPr>
            <w:r w:rsidRPr="006F354A">
              <w:rPr>
                <w:color w:val="000000"/>
                <w:szCs w:val="24"/>
              </w:rPr>
              <w:t>(180°, 100%, 100%)</w:t>
            </w:r>
          </w:p>
        </w:tc>
        <w:tc>
          <w:tcPr>
            <w:tcW w:w="0" w:type="auto"/>
            <w:shd w:val="clear" w:color="auto" w:fill="00FF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000000"/>
                <w:szCs w:val="24"/>
              </w:rPr>
            </w:pPr>
            <w:r w:rsidRPr="006F354A">
              <w:rPr>
                <w:color w:val="000000"/>
                <w:szCs w:val="24"/>
              </w:rPr>
              <w:t>#00FFFF</w:t>
            </w:r>
          </w:p>
        </w:tc>
        <w:tc>
          <w:tcPr>
            <w:tcW w:w="0" w:type="auto"/>
            <w:shd w:val="clear" w:color="auto" w:fill="00FF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000000"/>
                <w:szCs w:val="24"/>
              </w:rPr>
            </w:pPr>
            <w:r w:rsidRPr="006F354A">
              <w:rPr>
                <w:color w:val="000000"/>
                <w:szCs w:val="24"/>
              </w:rPr>
              <w:t>11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000000"/>
                <w:szCs w:val="24"/>
              </w:rPr>
            </w:pPr>
            <w:hyperlink r:id="rId52" w:tooltip="青色" w:history="1">
              <w:r w:rsidRPr="006F354A">
                <w:rPr>
                  <w:rStyle w:val="Hyperlink"/>
                  <w:rFonts w:hint="eastAsia"/>
                  <w:szCs w:val="24"/>
                  <w:u w:val="none"/>
                </w:rPr>
                <w:t>青色</w:t>
              </w:r>
            </w:hyperlink>
          </w:p>
        </w:tc>
      </w:tr>
      <w:tr w:rsidR="00E877BF" w:rsidRPr="006F354A" w:rsidTr="00847F00">
        <w:trPr>
          <w:tblCellSpacing w:w="22" w:type="dxa"/>
        </w:trPr>
        <w:tc>
          <w:tcPr>
            <w:tcW w:w="1553" w:type="dxa"/>
            <w:shd w:val="clear" w:color="auto" w:fill="00FF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000000"/>
                <w:szCs w:val="24"/>
              </w:rPr>
            </w:pPr>
            <w:r w:rsidRPr="006F354A">
              <w:rPr>
                <w:color w:val="000000"/>
                <w:szCs w:val="24"/>
              </w:rPr>
              <w:t>(0, 255, 0)</w:t>
            </w:r>
          </w:p>
        </w:tc>
        <w:tc>
          <w:tcPr>
            <w:tcW w:w="1321" w:type="dxa"/>
            <w:shd w:val="clear" w:color="auto" w:fill="00FF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000000"/>
                <w:szCs w:val="24"/>
              </w:rPr>
            </w:pPr>
            <w:r w:rsidRPr="006F354A">
              <w:rPr>
                <w:color w:val="000000"/>
                <w:szCs w:val="24"/>
              </w:rPr>
              <w:t>(63, 0, 100, 0)</w:t>
            </w:r>
          </w:p>
        </w:tc>
        <w:tc>
          <w:tcPr>
            <w:tcW w:w="0" w:type="auto"/>
            <w:shd w:val="clear" w:color="auto" w:fill="00FF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000000"/>
                <w:szCs w:val="24"/>
              </w:rPr>
            </w:pPr>
            <w:r w:rsidRPr="006F354A">
              <w:rPr>
                <w:color w:val="000000"/>
                <w:szCs w:val="24"/>
              </w:rPr>
              <w:t>(120°, 100%, 100%)</w:t>
            </w:r>
          </w:p>
        </w:tc>
        <w:tc>
          <w:tcPr>
            <w:tcW w:w="0" w:type="auto"/>
            <w:shd w:val="clear" w:color="auto" w:fill="00FF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000000"/>
                <w:szCs w:val="24"/>
              </w:rPr>
            </w:pPr>
            <w:r w:rsidRPr="006F354A">
              <w:rPr>
                <w:color w:val="000000"/>
                <w:szCs w:val="24"/>
              </w:rPr>
              <w:t>#00FF00</w:t>
            </w:r>
          </w:p>
        </w:tc>
        <w:tc>
          <w:tcPr>
            <w:tcW w:w="0" w:type="auto"/>
            <w:shd w:val="clear" w:color="auto" w:fill="00FF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000000"/>
                <w:szCs w:val="24"/>
              </w:rPr>
            </w:pPr>
            <w:r w:rsidRPr="006F354A">
              <w:rPr>
                <w:color w:val="000000"/>
                <w:szCs w:val="24"/>
              </w:rPr>
              <w:t>10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000000"/>
                <w:szCs w:val="24"/>
              </w:rPr>
            </w:pPr>
            <w:hyperlink r:id="rId53" w:tooltip="綠色" w:history="1">
              <w:r w:rsidRPr="006F354A">
                <w:rPr>
                  <w:rStyle w:val="Hyperlink"/>
                  <w:rFonts w:hint="eastAsia"/>
                  <w:szCs w:val="24"/>
                  <w:u w:val="none"/>
                </w:rPr>
                <w:t>綠色</w:t>
              </w:r>
            </w:hyperlink>
          </w:p>
        </w:tc>
      </w:tr>
      <w:tr w:rsidR="00E877BF" w:rsidRPr="006F354A" w:rsidTr="00847F00">
        <w:trPr>
          <w:tblCellSpacing w:w="22" w:type="dxa"/>
        </w:trPr>
        <w:tc>
          <w:tcPr>
            <w:tcW w:w="1553" w:type="dxa"/>
            <w:shd w:val="clear" w:color="auto" w:fill="FFFF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000000"/>
                <w:szCs w:val="24"/>
              </w:rPr>
            </w:pPr>
            <w:r w:rsidRPr="006F354A">
              <w:rPr>
                <w:color w:val="000000"/>
                <w:szCs w:val="24"/>
              </w:rPr>
              <w:t>(255, 255, 0)</w:t>
            </w:r>
          </w:p>
        </w:tc>
        <w:tc>
          <w:tcPr>
            <w:tcW w:w="1321" w:type="dxa"/>
            <w:shd w:val="clear" w:color="auto" w:fill="FFFF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000000"/>
                <w:szCs w:val="24"/>
              </w:rPr>
            </w:pPr>
            <w:r w:rsidRPr="006F354A">
              <w:rPr>
                <w:color w:val="000000"/>
                <w:szCs w:val="24"/>
              </w:rPr>
              <w:t>(6, 0, 97, 0)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000000"/>
                <w:szCs w:val="24"/>
              </w:rPr>
            </w:pPr>
            <w:r w:rsidRPr="006F354A">
              <w:rPr>
                <w:color w:val="000000"/>
                <w:szCs w:val="24"/>
              </w:rPr>
              <w:t>(60°, 100%, 100%)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000000"/>
                <w:szCs w:val="24"/>
              </w:rPr>
            </w:pPr>
            <w:r w:rsidRPr="006F354A">
              <w:rPr>
                <w:color w:val="000000"/>
                <w:szCs w:val="24"/>
              </w:rPr>
              <w:t>#FFFF00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000000"/>
                <w:szCs w:val="24"/>
              </w:rPr>
            </w:pPr>
            <w:r w:rsidRPr="006F354A">
              <w:rPr>
                <w:color w:val="000000"/>
                <w:szCs w:val="24"/>
              </w:rPr>
              <w:t>14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000000"/>
                <w:szCs w:val="24"/>
              </w:rPr>
            </w:pPr>
            <w:hyperlink r:id="rId54" w:tooltip="黃色" w:history="1">
              <w:r w:rsidRPr="006F354A">
                <w:rPr>
                  <w:rStyle w:val="Hyperlink"/>
                  <w:rFonts w:hint="eastAsia"/>
                  <w:szCs w:val="24"/>
                  <w:u w:val="none"/>
                </w:rPr>
                <w:t>黃色</w:t>
              </w:r>
            </w:hyperlink>
          </w:p>
        </w:tc>
      </w:tr>
      <w:tr w:rsidR="00E877BF" w:rsidRPr="006F354A" w:rsidTr="00847F00">
        <w:trPr>
          <w:tblCellSpacing w:w="22" w:type="dxa"/>
        </w:trPr>
        <w:tc>
          <w:tcPr>
            <w:tcW w:w="1553" w:type="dxa"/>
            <w:shd w:val="clear" w:color="auto" w:fill="FF00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(255, 0, 0)</w:t>
            </w:r>
          </w:p>
        </w:tc>
        <w:tc>
          <w:tcPr>
            <w:tcW w:w="1321" w:type="dxa"/>
            <w:shd w:val="clear" w:color="auto" w:fill="FF00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(0, 99, 100, 0)</w:t>
            </w:r>
          </w:p>
        </w:tc>
        <w:tc>
          <w:tcPr>
            <w:tcW w:w="0" w:type="auto"/>
            <w:shd w:val="clear" w:color="auto" w:fill="FF00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(0°, 100%, 100%)</w:t>
            </w:r>
          </w:p>
        </w:tc>
        <w:tc>
          <w:tcPr>
            <w:tcW w:w="0" w:type="auto"/>
            <w:shd w:val="clear" w:color="auto" w:fill="FF00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#FF0000</w:t>
            </w:r>
          </w:p>
        </w:tc>
        <w:tc>
          <w:tcPr>
            <w:tcW w:w="0" w:type="auto"/>
            <w:shd w:val="clear" w:color="auto" w:fill="FF00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12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hyperlink r:id="rId55" w:tooltip="紅色" w:history="1">
              <w:r w:rsidRPr="006F354A">
                <w:rPr>
                  <w:rStyle w:val="Hyperlink"/>
                  <w:rFonts w:hint="eastAsia"/>
                  <w:szCs w:val="24"/>
                  <w:u w:val="none"/>
                </w:rPr>
                <w:t>紅色</w:t>
              </w:r>
            </w:hyperlink>
          </w:p>
        </w:tc>
      </w:tr>
      <w:tr w:rsidR="00E877BF" w:rsidRPr="006F354A" w:rsidTr="00847F00">
        <w:trPr>
          <w:tblCellSpacing w:w="22" w:type="dxa"/>
        </w:trPr>
        <w:tc>
          <w:tcPr>
            <w:tcW w:w="1553" w:type="dxa"/>
            <w:shd w:val="clear" w:color="auto" w:fill="80008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(128, 0, 128)</w:t>
            </w:r>
          </w:p>
        </w:tc>
        <w:tc>
          <w:tcPr>
            <w:tcW w:w="1321" w:type="dxa"/>
            <w:shd w:val="clear" w:color="auto" w:fill="80008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(61, 100, 14, 3)</w:t>
            </w:r>
          </w:p>
        </w:tc>
        <w:tc>
          <w:tcPr>
            <w:tcW w:w="0" w:type="auto"/>
            <w:shd w:val="clear" w:color="auto" w:fill="80008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(300°, 100%, 50%)</w:t>
            </w:r>
          </w:p>
        </w:tc>
        <w:tc>
          <w:tcPr>
            <w:tcW w:w="0" w:type="auto"/>
            <w:shd w:val="clear" w:color="auto" w:fill="80008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#800080</w:t>
            </w:r>
          </w:p>
        </w:tc>
        <w:tc>
          <w:tcPr>
            <w:tcW w:w="0" w:type="auto"/>
            <w:shd w:val="clear" w:color="auto" w:fill="80008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hyperlink r:id="rId56" w:tooltip="紫色" w:history="1">
              <w:r w:rsidRPr="006F354A">
                <w:rPr>
                  <w:rStyle w:val="Hyperlink"/>
                  <w:rFonts w:hint="eastAsia"/>
                  <w:szCs w:val="24"/>
                  <w:u w:val="none"/>
                </w:rPr>
                <w:t>紫色</w:t>
              </w:r>
            </w:hyperlink>
          </w:p>
        </w:tc>
      </w:tr>
      <w:tr w:rsidR="00E877BF" w:rsidRPr="006F354A" w:rsidTr="00847F00">
        <w:trPr>
          <w:tblCellSpacing w:w="22" w:type="dxa"/>
        </w:trPr>
        <w:tc>
          <w:tcPr>
            <w:tcW w:w="1553" w:type="dxa"/>
            <w:shd w:val="clear" w:color="auto" w:fill="00008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(0, 0, 128)</w:t>
            </w:r>
          </w:p>
        </w:tc>
        <w:tc>
          <w:tcPr>
            <w:tcW w:w="1321" w:type="dxa"/>
            <w:shd w:val="clear" w:color="auto" w:fill="00008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(100, 98, 14, 17)</w:t>
            </w:r>
          </w:p>
        </w:tc>
        <w:tc>
          <w:tcPr>
            <w:tcW w:w="0" w:type="auto"/>
            <w:shd w:val="clear" w:color="auto" w:fill="00008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(240°, 100%, 50%)</w:t>
            </w:r>
          </w:p>
        </w:tc>
        <w:tc>
          <w:tcPr>
            <w:tcW w:w="0" w:type="auto"/>
            <w:shd w:val="clear" w:color="auto" w:fill="00008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#000080</w:t>
            </w:r>
          </w:p>
        </w:tc>
        <w:tc>
          <w:tcPr>
            <w:tcW w:w="0" w:type="auto"/>
            <w:shd w:val="clear" w:color="auto" w:fill="00008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hyperlink r:id="rId57" w:tooltip="深藍色" w:history="1">
              <w:r w:rsidRPr="006F354A">
                <w:rPr>
                  <w:rStyle w:val="Hyperlink"/>
                  <w:rFonts w:hint="eastAsia"/>
                  <w:szCs w:val="24"/>
                  <w:u w:val="none"/>
                </w:rPr>
                <w:t>深藍色</w:t>
              </w:r>
            </w:hyperlink>
          </w:p>
        </w:tc>
      </w:tr>
      <w:tr w:rsidR="00E877BF" w:rsidRPr="006F354A" w:rsidTr="00847F00">
        <w:trPr>
          <w:tblCellSpacing w:w="22" w:type="dxa"/>
        </w:trPr>
        <w:tc>
          <w:tcPr>
            <w:tcW w:w="1553" w:type="dxa"/>
            <w:shd w:val="clear" w:color="auto" w:fill="00808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(0, 128, 128)</w:t>
            </w:r>
          </w:p>
        </w:tc>
        <w:tc>
          <w:tcPr>
            <w:tcW w:w="1321" w:type="dxa"/>
            <w:shd w:val="clear" w:color="auto" w:fill="00808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(86, 31, 49, 8)</w:t>
            </w:r>
          </w:p>
        </w:tc>
        <w:tc>
          <w:tcPr>
            <w:tcW w:w="0" w:type="auto"/>
            <w:shd w:val="clear" w:color="auto" w:fill="00808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(180°, 100%, 50%)</w:t>
            </w:r>
          </w:p>
        </w:tc>
        <w:tc>
          <w:tcPr>
            <w:tcW w:w="0" w:type="auto"/>
            <w:shd w:val="clear" w:color="auto" w:fill="00808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#008080</w:t>
            </w:r>
          </w:p>
        </w:tc>
        <w:tc>
          <w:tcPr>
            <w:tcW w:w="0" w:type="auto"/>
            <w:shd w:val="clear" w:color="auto" w:fill="00808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3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hyperlink r:id="rId58" w:tooltip="綠松色" w:history="1">
              <w:r w:rsidRPr="006F354A">
                <w:rPr>
                  <w:rStyle w:val="Hyperlink"/>
                  <w:rFonts w:hint="eastAsia"/>
                  <w:szCs w:val="24"/>
                  <w:u w:val="none"/>
                </w:rPr>
                <w:t>鴨綠色</w:t>
              </w:r>
            </w:hyperlink>
          </w:p>
        </w:tc>
      </w:tr>
      <w:tr w:rsidR="00E877BF" w:rsidRPr="006F354A" w:rsidTr="00847F00">
        <w:trPr>
          <w:tblCellSpacing w:w="22" w:type="dxa"/>
        </w:trPr>
        <w:tc>
          <w:tcPr>
            <w:tcW w:w="1553" w:type="dxa"/>
            <w:shd w:val="clear" w:color="auto" w:fill="0080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(0, 128, 0)</w:t>
            </w:r>
          </w:p>
        </w:tc>
        <w:tc>
          <w:tcPr>
            <w:tcW w:w="1321" w:type="dxa"/>
            <w:shd w:val="clear" w:color="auto" w:fill="0080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(87, 24, 100, 13)</w:t>
            </w:r>
          </w:p>
        </w:tc>
        <w:tc>
          <w:tcPr>
            <w:tcW w:w="0" w:type="auto"/>
            <w:shd w:val="clear" w:color="auto" w:fill="0080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(120°, 100%, 50%)</w:t>
            </w:r>
          </w:p>
        </w:tc>
        <w:tc>
          <w:tcPr>
            <w:tcW w:w="0" w:type="auto"/>
            <w:shd w:val="clear" w:color="auto" w:fill="0080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#008000</w:t>
            </w:r>
          </w:p>
        </w:tc>
        <w:tc>
          <w:tcPr>
            <w:tcW w:w="0" w:type="auto"/>
            <w:shd w:val="clear" w:color="auto" w:fill="0080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2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hyperlink r:id="rId59" w:tooltip="深綠色 （頁面未存在）" w:history="1">
              <w:r w:rsidRPr="006F354A">
                <w:rPr>
                  <w:rStyle w:val="Hyperlink"/>
                  <w:rFonts w:hint="eastAsia"/>
                  <w:color w:val="CC2200"/>
                  <w:szCs w:val="24"/>
                  <w:u w:val="none"/>
                </w:rPr>
                <w:t>深綠色</w:t>
              </w:r>
            </w:hyperlink>
          </w:p>
        </w:tc>
      </w:tr>
      <w:tr w:rsidR="00E877BF" w:rsidRPr="006F354A" w:rsidTr="00847F00">
        <w:trPr>
          <w:tblCellSpacing w:w="22" w:type="dxa"/>
        </w:trPr>
        <w:tc>
          <w:tcPr>
            <w:tcW w:w="1553" w:type="dxa"/>
            <w:shd w:val="clear" w:color="auto" w:fill="8080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(128, 128, 0)</w:t>
            </w:r>
          </w:p>
        </w:tc>
        <w:tc>
          <w:tcPr>
            <w:tcW w:w="1321" w:type="dxa"/>
            <w:shd w:val="clear" w:color="auto" w:fill="8080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(51, 36, 100, 13)</w:t>
            </w:r>
          </w:p>
        </w:tc>
        <w:tc>
          <w:tcPr>
            <w:tcW w:w="0" w:type="auto"/>
            <w:shd w:val="clear" w:color="auto" w:fill="8080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(60°, 100%, 50%)</w:t>
            </w:r>
          </w:p>
        </w:tc>
        <w:tc>
          <w:tcPr>
            <w:tcW w:w="0" w:type="auto"/>
            <w:shd w:val="clear" w:color="auto" w:fill="8080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#808000</w:t>
            </w:r>
          </w:p>
        </w:tc>
        <w:tc>
          <w:tcPr>
            <w:tcW w:w="0" w:type="auto"/>
            <w:shd w:val="clear" w:color="auto" w:fill="8080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6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hyperlink r:id="rId60" w:tooltip="橄欖色" w:history="1">
              <w:r w:rsidRPr="006F354A">
                <w:rPr>
                  <w:rStyle w:val="Hyperlink"/>
                  <w:rFonts w:hint="eastAsia"/>
                  <w:szCs w:val="24"/>
                  <w:u w:val="none"/>
                </w:rPr>
                <w:t>橄欖色</w:t>
              </w:r>
            </w:hyperlink>
          </w:p>
        </w:tc>
      </w:tr>
      <w:tr w:rsidR="00E877BF" w:rsidRPr="006F354A" w:rsidTr="00847F00">
        <w:trPr>
          <w:tblCellSpacing w:w="22" w:type="dxa"/>
        </w:trPr>
        <w:tc>
          <w:tcPr>
            <w:tcW w:w="1553" w:type="dxa"/>
            <w:shd w:val="clear" w:color="auto" w:fill="8000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(128, 0, 0)</w:t>
            </w:r>
          </w:p>
        </w:tc>
        <w:tc>
          <w:tcPr>
            <w:tcW w:w="1321" w:type="dxa"/>
            <w:shd w:val="clear" w:color="auto" w:fill="8000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(29, 100, 100, 38)</w:t>
            </w:r>
          </w:p>
        </w:tc>
        <w:tc>
          <w:tcPr>
            <w:tcW w:w="0" w:type="auto"/>
            <w:shd w:val="clear" w:color="auto" w:fill="8000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(0°, 100%, 50%)</w:t>
            </w:r>
          </w:p>
        </w:tc>
        <w:tc>
          <w:tcPr>
            <w:tcW w:w="0" w:type="auto"/>
            <w:shd w:val="clear" w:color="auto" w:fill="8000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#800000</w:t>
            </w:r>
          </w:p>
        </w:tc>
        <w:tc>
          <w:tcPr>
            <w:tcW w:w="0" w:type="auto"/>
            <w:shd w:val="clear" w:color="auto" w:fill="8000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4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hyperlink r:id="rId61" w:tooltip="栗色" w:history="1">
              <w:r w:rsidRPr="006F354A">
                <w:rPr>
                  <w:rStyle w:val="Hyperlink"/>
                  <w:rFonts w:hint="eastAsia"/>
                  <w:szCs w:val="24"/>
                  <w:u w:val="none"/>
                </w:rPr>
                <w:t>栗色</w:t>
              </w:r>
            </w:hyperlink>
          </w:p>
        </w:tc>
      </w:tr>
      <w:tr w:rsidR="00E877BF" w:rsidRPr="006F354A" w:rsidTr="00847F00">
        <w:trPr>
          <w:tblCellSpacing w:w="22" w:type="dxa"/>
        </w:trPr>
        <w:tc>
          <w:tcPr>
            <w:tcW w:w="1553" w:type="dxa"/>
            <w:shd w:val="clear" w:color="auto" w:fill="0000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(0, 0, 0)</w:t>
            </w:r>
          </w:p>
        </w:tc>
        <w:tc>
          <w:tcPr>
            <w:tcW w:w="1321" w:type="dxa"/>
            <w:shd w:val="clear" w:color="auto" w:fill="0000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(75, 68, 67, 90)</w:t>
            </w:r>
          </w:p>
        </w:tc>
        <w:tc>
          <w:tcPr>
            <w:tcW w:w="0" w:type="auto"/>
            <w:shd w:val="clear" w:color="auto" w:fill="0000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(0°, 0%, 0%)</w:t>
            </w:r>
          </w:p>
        </w:tc>
        <w:tc>
          <w:tcPr>
            <w:tcW w:w="0" w:type="auto"/>
            <w:shd w:val="clear" w:color="auto" w:fill="0000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#000000</w:t>
            </w:r>
          </w:p>
        </w:tc>
        <w:tc>
          <w:tcPr>
            <w:tcW w:w="0" w:type="auto"/>
            <w:shd w:val="clear" w:color="auto" w:fill="00000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hyperlink r:id="rId62" w:tooltip="黑色" w:history="1">
              <w:r w:rsidRPr="006F354A">
                <w:rPr>
                  <w:rStyle w:val="Hyperlink"/>
                  <w:rFonts w:hint="eastAsia"/>
                  <w:szCs w:val="24"/>
                  <w:u w:val="none"/>
                </w:rPr>
                <w:t>黑色</w:t>
              </w:r>
            </w:hyperlink>
          </w:p>
        </w:tc>
      </w:tr>
      <w:tr w:rsidR="00E877BF" w:rsidRPr="006F354A" w:rsidTr="00847F00">
        <w:trPr>
          <w:tblCellSpacing w:w="22" w:type="dxa"/>
        </w:trPr>
        <w:tc>
          <w:tcPr>
            <w:tcW w:w="1553" w:type="dxa"/>
            <w:shd w:val="clear" w:color="auto" w:fill="80808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(128, 128, 128)</w:t>
            </w:r>
          </w:p>
        </w:tc>
        <w:tc>
          <w:tcPr>
            <w:tcW w:w="1321" w:type="dxa"/>
            <w:shd w:val="clear" w:color="auto" w:fill="80808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(52, 43, 43, 8)</w:t>
            </w:r>
          </w:p>
        </w:tc>
        <w:tc>
          <w:tcPr>
            <w:tcW w:w="0" w:type="auto"/>
            <w:shd w:val="clear" w:color="auto" w:fill="80808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(0°, 0%, 50%)</w:t>
            </w:r>
          </w:p>
        </w:tc>
        <w:tc>
          <w:tcPr>
            <w:tcW w:w="0" w:type="auto"/>
            <w:shd w:val="clear" w:color="auto" w:fill="80808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#808080</w:t>
            </w:r>
          </w:p>
        </w:tc>
        <w:tc>
          <w:tcPr>
            <w:tcW w:w="0" w:type="auto"/>
            <w:shd w:val="clear" w:color="auto" w:fill="80808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r w:rsidRPr="006F354A">
              <w:rPr>
                <w:color w:val="FFFFFF"/>
                <w:szCs w:val="24"/>
              </w:rPr>
              <w:t>8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FFFFFF"/>
                <w:szCs w:val="24"/>
              </w:rPr>
            </w:pPr>
            <w:hyperlink r:id="rId63" w:tooltip="灰色" w:history="1">
              <w:r w:rsidRPr="006F354A">
                <w:rPr>
                  <w:rStyle w:val="Hyperlink"/>
                  <w:rFonts w:hint="eastAsia"/>
                  <w:szCs w:val="24"/>
                  <w:u w:val="none"/>
                </w:rPr>
                <w:t>灰色</w:t>
              </w:r>
            </w:hyperlink>
          </w:p>
        </w:tc>
      </w:tr>
      <w:tr w:rsidR="00E877BF" w:rsidRPr="006F354A" w:rsidTr="00847F00">
        <w:trPr>
          <w:tblCellSpacing w:w="22" w:type="dxa"/>
        </w:trPr>
        <w:tc>
          <w:tcPr>
            <w:tcW w:w="1553" w:type="dxa"/>
            <w:shd w:val="clear" w:color="auto" w:fill="C0C0C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000000"/>
                <w:szCs w:val="24"/>
              </w:rPr>
            </w:pPr>
            <w:r w:rsidRPr="006F354A">
              <w:rPr>
                <w:color w:val="000000"/>
                <w:szCs w:val="24"/>
              </w:rPr>
              <w:t>(192, 192, 192)</w:t>
            </w:r>
          </w:p>
        </w:tc>
        <w:tc>
          <w:tcPr>
            <w:tcW w:w="1321" w:type="dxa"/>
            <w:shd w:val="clear" w:color="auto" w:fill="C0C0C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000000"/>
                <w:szCs w:val="24"/>
              </w:rPr>
            </w:pPr>
            <w:r w:rsidRPr="006F354A">
              <w:rPr>
                <w:color w:val="000000"/>
                <w:szCs w:val="24"/>
              </w:rPr>
              <w:t>(25, 20, 20, 0)</w:t>
            </w:r>
          </w:p>
        </w:tc>
        <w:tc>
          <w:tcPr>
            <w:tcW w:w="0" w:type="auto"/>
            <w:shd w:val="clear" w:color="auto" w:fill="C0C0C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000000"/>
                <w:szCs w:val="24"/>
              </w:rPr>
            </w:pPr>
            <w:r w:rsidRPr="006F354A">
              <w:rPr>
                <w:color w:val="000000"/>
                <w:szCs w:val="24"/>
              </w:rPr>
              <w:t>(0°, 0%, 75%)</w:t>
            </w:r>
          </w:p>
        </w:tc>
        <w:tc>
          <w:tcPr>
            <w:tcW w:w="0" w:type="auto"/>
            <w:shd w:val="clear" w:color="auto" w:fill="C0C0C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000000"/>
                <w:szCs w:val="24"/>
              </w:rPr>
            </w:pPr>
            <w:r w:rsidRPr="006F354A">
              <w:rPr>
                <w:color w:val="000000"/>
                <w:szCs w:val="24"/>
              </w:rPr>
              <w:t>#C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0"/>
                <w:attr w:name="UnitName" w:val="C"/>
              </w:smartTagPr>
              <w:r w:rsidRPr="006F354A">
                <w:rPr>
                  <w:color w:val="000000"/>
                  <w:szCs w:val="24"/>
                </w:rPr>
                <w:t>0C</w:t>
              </w:r>
              <w:smartTag w:uri="urn:schemas-microsoft-com:office:smarttags" w:element="chmetcnv">
                <w:smartTagPr>
                  <w:attr w:name="TCSC" w:val="0"/>
                  <w:attr w:name="NumberType" w:val="1"/>
                  <w:attr w:name="Negative" w:val="False"/>
                  <w:attr w:name="HasSpace" w:val="False"/>
                  <w:attr w:name="SourceValue" w:val="0"/>
                  <w:attr w:name="UnitName" w:val="C"/>
                </w:smartTagPr>
              </w:smartTag>
              <w:r w:rsidRPr="006F354A">
                <w:rPr>
                  <w:color w:val="000000"/>
                  <w:szCs w:val="24"/>
                </w:rPr>
                <w:t>0C</w:t>
              </w:r>
            </w:smartTag>
            <w:r w:rsidRPr="006F354A">
              <w:rPr>
                <w:color w:val="000000"/>
                <w:szCs w:val="24"/>
              </w:rPr>
              <w:t>0</w:t>
            </w:r>
          </w:p>
        </w:tc>
        <w:tc>
          <w:tcPr>
            <w:tcW w:w="0" w:type="auto"/>
            <w:shd w:val="clear" w:color="auto" w:fill="C0C0C0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000000"/>
                <w:szCs w:val="24"/>
              </w:rPr>
            </w:pPr>
            <w:r w:rsidRPr="006F354A">
              <w:rPr>
                <w:color w:val="000000"/>
                <w:szCs w:val="24"/>
              </w:rPr>
              <w:t>7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000000"/>
                <w:szCs w:val="24"/>
              </w:rPr>
            </w:pPr>
            <w:hyperlink r:id="rId64" w:tooltip="銀色" w:history="1">
              <w:r w:rsidRPr="006F354A">
                <w:rPr>
                  <w:rStyle w:val="Hyperlink"/>
                  <w:rFonts w:hint="eastAsia"/>
                  <w:szCs w:val="24"/>
                  <w:u w:val="none"/>
                </w:rPr>
                <w:t>銀色</w:t>
              </w:r>
            </w:hyperlink>
          </w:p>
        </w:tc>
      </w:tr>
      <w:tr w:rsidR="00E877BF" w:rsidRPr="006F354A" w:rsidTr="00847F00">
        <w:trPr>
          <w:tblCellSpacing w:w="22" w:type="dxa"/>
        </w:trPr>
        <w:tc>
          <w:tcPr>
            <w:tcW w:w="1553" w:type="dxa"/>
            <w:shd w:val="clear" w:color="auto" w:fill="FFFF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000000"/>
                <w:szCs w:val="24"/>
              </w:rPr>
            </w:pPr>
            <w:r w:rsidRPr="006F354A">
              <w:rPr>
                <w:color w:val="000000"/>
                <w:szCs w:val="24"/>
              </w:rPr>
              <w:t>(255, 255, 255)</w:t>
            </w:r>
          </w:p>
        </w:tc>
        <w:tc>
          <w:tcPr>
            <w:tcW w:w="1321" w:type="dxa"/>
            <w:shd w:val="clear" w:color="auto" w:fill="FFFF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000000"/>
                <w:szCs w:val="24"/>
              </w:rPr>
            </w:pPr>
            <w:r w:rsidRPr="006F354A">
              <w:rPr>
                <w:color w:val="000000"/>
                <w:szCs w:val="24"/>
              </w:rPr>
              <w:t>(0, 0, 0, 0)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000000"/>
                <w:szCs w:val="24"/>
              </w:rPr>
            </w:pPr>
            <w:r w:rsidRPr="006F354A">
              <w:rPr>
                <w:color w:val="000000"/>
                <w:szCs w:val="24"/>
              </w:rPr>
              <w:t>(0°, 0%, 100%)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000000"/>
                <w:szCs w:val="24"/>
              </w:rPr>
            </w:pPr>
            <w:r w:rsidRPr="006F354A">
              <w:rPr>
                <w:color w:val="000000"/>
                <w:szCs w:val="24"/>
              </w:rPr>
              <w:t>#FFFFFF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000000"/>
                <w:szCs w:val="24"/>
              </w:rPr>
            </w:pPr>
            <w:r w:rsidRPr="006F354A">
              <w:rPr>
                <w:color w:val="000000"/>
                <w:szCs w:val="24"/>
              </w:rPr>
              <w:t>15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877BF" w:rsidRPr="00847F00" w:rsidRDefault="00E877BF" w:rsidP="00847F00">
            <w:pPr>
              <w:jc w:val="center"/>
              <w:rPr>
                <w:rFonts w:ascii="新細明體" w:cs="新細明體"/>
                <w:color w:val="000000"/>
                <w:szCs w:val="24"/>
              </w:rPr>
            </w:pPr>
            <w:hyperlink r:id="rId65" w:tooltip="白色" w:history="1">
              <w:r w:rsidRPr="006F354A">
                <w:rPr>
                  <w:rStyle w:val="Hyperlink"/>
                  <w:rFonts w:hint="eastAsia"/>
                  <w:szCs w:val="24"/>
                  <w:u w:val="none"/>
                </w:rPr>
                <w:t>白色</w:t>
              </w:r>
            </w:hyperlink>
          </w:p>
        </w:tc>
      </w:tr>
    </w:tbl>
    <w:p w:rsidR="00E877BF" w:rsidRDefault="00E877BF" w:rsidP="006D6A78">
      <w:pPr>
        <w:pStyle w:val="Title"/>
      </w:pPr>
      <w:r>
        <w:t>6.  ImageJ</w:t>
      </w:r>
      <w:r>
        <w:rPr>
          <w:rFonts w:hint="eastAsia"/>
        </w:rPr>
        <w:t>軟體操作</w:t>
      </w:r>
    </w:p>
    <w:p w:rsidR="00E877BF" w:rsidRDefault="00E877BF" w:rsidP="008A1848">
      <w:r>
        <w:rPr>
          <w:rFonts w:hint="eastAsia"/>
        </w:rPr>
        <w:t>利用此軟體，可用來觀察圖片的各種</w:t>
      </w:r>
      <w:r>
        <w:t>color space</w:t>
      </w:r>
      <w:r>
        <w:rPr>
          <w:rFonts w:hint="eastAsia"/>
        </w:rPr>
        <w:t>分佈，</w:t>
      </w:r>
      <w:r>
        <w:t>ImageJ</w:t>
      </w:r>
      <w:r>
        <w:rPr>
          <w:rFonts w:hint="eastAsia"/>
        </w:rPr>
        <w:t>是免費軟體可以在網路上下載，安裝完後，另外在網路下載</w:t>
      </w:r>
      <w:r>
        <w:t xml:space="preserve">Plugin: </w:t>
      </w:r>
      <w:r w:rsidRPr="008A1848">
        <w:t>Color_Inspector_3D</w:t>
      </w:r>
      <w:r>
        <w:rPr>
          <w:rFonts w:hint="eastAsia"/>
        </w:rPr>
        <w:t>並匯入。</w:t>
      </w:r>
    </w:p>
    <w:p w:rsidR="00E877BF" w:rsidRDefault="00E877BF" w:rsidP="008A1848"/>
    <w:p w:rsidR="00E877BF" w:rsidRDefault="00E877BF" w:rsidP="008A1848">
      <w:pPr>
        <w:pStyle w:val="ListParagraph"/>
        <w:numPr>
          <w:ilvl w:val="0"/>
          <w:numId w:val="4"/>
        </w:numPr>
        <w:ind w:leftChars="0"/>
      </w:pPr>
      <w:r>
        <w:rPr>
          <w:rFonts w:hint="eastAsia"/>
        </w:rPr>
        <w:t>開啟</w:t>
      </w:r>
      <w:r>
        <w:t>ImageJ</w:t>
      </w:r>
    </w:p>
    <w:p w:rsidR="00E877BF" w:rsidRDefault="00E877BF" w:rsidP="008A1848">
      <w:pPr>
        <w:pStyle w:val="ListParagraph"/>
        <w:ind w:leftChars="0" w:left="360"/>
      </w:pPr>
      <w:r w:rsidRPr="00255D06">
        <w:rPr>
          <w:noProof/>
        </w:rPr>
        <w:pict>
          <v:shape id="圖片 16" o:spid="_x0000_i1045" type="#_x0000_t75" style="width:413.25pt;height:80.25pt;visibility:visible">
            <v:imagedata r:id="rId66" o:title=""/>
          </v:shape>
        </w:pict>
      </w:r>
    </w:p>
    <w:p w:rsidR="00E877BF" w:rsidRDefault="00E877BF" w:rsidP="008A1848">
      <w:pPr>
        <w:pStyle w:val="ListParagraph"/>
        <w:numPr>
          <w:ilvl w:val="0"/>
          <w:numId w:val="4"/>
        </w:numPr>
        <w:ind w:leftChars="0"/>
      </w:pPr>
      <w:r>
        <w:rPr>
          <w:rFonts w:hint="eastAsia"/>
        </w:rPr>
        <w:t>選擇</w:t>
      </w:r>
      <w:r>
        <w:t xml:space="preserve">Plugins </w:t>
      </w:r>
      <w:r>
        <w:rPr>
          <w:szCs w:val="24"/>
        </w:rPr>
        <w:sym w:font="Wingdings" w:char="F0E0"/>
      </w:r>
      <w:r>
        <w:t>Color_inspector_3D</w:t>
      </w:r>
      <w:r>
        <w:rPr>
          <w:szCs w:val="24"/>
        </w:rPr>
        <w:sym w:font="Wingdings" w:char="F0E0"/>
      </w:r>
      <w:r>
        <w:t>Color Inspector 3D</w:t>
      </w:r>
    </w:p>
    <w:p w:rsidR="00E877BF" w:rsidRDefault="00E877BF" w:rsidP="008A1848">
      <w:pPr>
        <w:pStyle w:val="ListParagraph"/>
        <w:ind w:leftChars="0" w:left="360"/>
      </w:pPr>
      <w:r>
        <w:object w:dxaOrig="8924" w:dyaOrig="7259">
          <v:shape id="_x0000_i1046" type="#_x0000_t75" style="width:414.75pt;height:333.75pt" o:ole="">
            <v:imagedata r:id="rId67" o:title=""/>
          </v:shape>
          <o:OLEObject Type="Embed" ProgID="Visio.Drawing.11" ShapeID="_x0000_i1046" DrawAspect="Content" ObjectID="_1341072277" r:id="rId68"/>
        </w:object>
      </w:r>
    </w:p>
    <w:p w:rsidR="00E877BF" w:rsidRDefault="00E877BF" w:rsidP="006D6A78">
      <w:pPr>
        <w:pStyle w:val="ListParagraph"/>
        <w:numPr>
          <w:ilvl w:val="0"/>
          <w:numId w:val="4"/>
        </w:numPr>
        <w:ind w:leftChars="0"/>
      </w:pPr>
      <w:r>
        <w:rPr>
          <w:rFonts w:hint="eastAsia"/>
        </w:rPr>
        <w:t>此時會彈出一個新視窗，如下圖。</w:t>
      </w:r>
    </w:p>
    <w:p w:rsidR="00E877BF" w:rsidRDefault="00E877BF" w:rsidP="006D6A78">
      <w:pPr>
        <w:pStyle w:val="ListParagraph"/>
        <w:ind w:leftChars="0" w:left="360"/>
      </w:pPr>
      <w:r w:rsidRPr="00255D06">
        <w:rPr>
          <w:noProof/>
        </w:rPr>
        <w:pict>
          <v:shape id="圖片 27" o:spid="_x0000_i1047" type="#_x0000_t75" style="width:410.25pt;height:307.5pt;visibility:visible">
            <v:imagedata r:id="rId69" o:title=""/>
          </v:shape>
        </w:pict>
      </w:r>
    </w:p>
    <w:p w:rsidR="00E877BF" w:rsidRDefault="00E877BF" w:rsidP="006D6A78">
      <w:pPr>
        <w:pStyle w:val="ListParagraph"/>
        <w:numPr>
          <w:ilvl w:val="0"/>
          <w:numId w:val="4"/>
        </w:numPr>
        <w:ind w:leftChars="0"/>
      </w:pPr>
      <w:r>
        <w:rPr>
          <w:rFonts w:hint="eastAsia"/>
        </w:rPr>
        <w:t>點選</w:t>
      </w:r>
      <w:r>
        <w:t>File</w:t>
      </w:r>
      <w:r>
        <w:rPr>
          <w:szCs w:val="24"/>
        </w:rPr>
        <w:sym w:font="Wingdings" w:char="F0E0"/>
      </w:r>
      <w:r>
        <w:t>Open</w:t>
      </w:r>
      <w:r>
        <w:rPr>
          <w:rFonts w:hint="eastAsia"/>
        </w:rPr>
        <w:t>，選擇要看</w:t>
      </w:r>
      <w:r>
        <w:t>Color Space</w:t>
      </w:r>
      <w:r>
        <w:rPr>
          <w:rFonts w:hint="eastAsia"/>
        </w:rPr>
        <w:t>的圖檔</w:t>
      </w:r>
    </w:p>
    <w:p w:rsidR="00E877BF" w:rsidRDefault="00E877BF" w:rsidP="006D6A78">
      <w:pPr>
        <w:pStyle w:val="ListParagraph"/>
        <w:ind w:leftChars="0" w:left="360"/>
      </w:pPr>
      <w:r w:rsidRPr="00255D06">
        <w:rPr>
          <w:noProof/>
        </w:rPr>
        <w:pict>
          <v:shape id="圖片 30" o:spid="_x0000_i1048" type="#_x0000_t75" style="width:411pt;height:306.75pt;visibility:visible">
            <v:imagedata r:id="rId70" o:title=""/>
          </v:shape>
        </w:pict>
      </w:r>
    </w:p>
    <w:p w:rsidR="00E877BF" w:rsidRDefault="00E877BF" w:rsidP="006D6A78"/>
    <w:p w:rsidR="00E877BF" w:rsidRDefault="00E877BF" w:rsidP="006D6A78">
      <w:pPr>
        <w:pStyle w:val="ListParagraph"/>
        <w:numPr>
          <w:ilvl w:val="0"/>
          <w:numId w:val="4"/>
        </w:numPr>
        <w:ind w:leftChars="0"/>
      </w:pPr>
      <w:r>
        <w:rPr>
          <w:rFonts w:hint="eastAsia"/>
        </w:rPr>
        <w:t>選取完圖檔後，如下圖</w:t>
      </w:r>
    </w:p>
    <w:p w:rsidR="00E877BF" w:rsidRDefault="00E877BF" w:rsidP="006D6A78">
      <w:pPr>
        <w:pStyle w:val="ListParagraph"/>
        <w:ind w:leftChars="0" w:left="360"/>
      </w:pPr>
      <w:r w:rsidRPr="00255D06">
        <w:rPr>
          <w:noProof/>
        </w:rPr>
        <w:pict>
          <v:shape id="圖片 33" o:spid="_x0000_i1049" type="#_x0000_t75" style="width:410.25pt;height:311.25pt;visibility:visible">
            <v:imagedata r:id="rId71" o:title=""/>
          </v:shape>
        </w:pict>
      </w:r>
    </w:p>
    <w:p w:rsidR="00E877BF" w:rsidRDefault="00E877BF" w:rsidP="006D6A78">
      <w:pPr>
        <w:pStyle w:val="ListParagraph"/>
        <w:numPr>
          <w:ilvl w:val="0"/>
          <w:numId w:val="4"/>
        </w:numPr>
        <w:ind w:leftChars="0"/>
      </w:pPr>
      <w:r>
        <w:rPr>
          <w:rFonts w:hint="eastAsia"/>
        </w:rPr>
        <w:t>選擇要看的</w:t>
      </w:r>
      <w:r>
        <w:t>Color Space</w:t>
      </w:r>
      <w:r>
        <w:rPr>
          <w:rFonts w:hint="eastAsia"/>
        </w:rPr>
        <w:t>，並會呈現在右邊，可用滑鼠旋轉座標軸</w:t>
      </w:r>
    </w:p>
    <w:p w:rsidR="00E877BF" w:rsidRDefault="00E877BF" w:rsidP="006D6A78">
      <w:pPr>
        <w:pStyle w:val="ListParagraph"/>
        <w:ind w:leftChars="0" w:left="360"/>
      </w:pPr>
      <w:r w:rsidRPr="00255D06">
        <w:rPr>
          <w:noProof/>
        </w:rPr>
        <w:pict>
          <v:shape id="圖片 36" o:spid="_x0000_i1050" type="#_x0000_t75" style="width:409.5pt;height:311.25pt;visibility:visible">
            <v:imagedata r:id="rId72" o:title=""/>
          </v:shape>
        </w:pict>
      </w:r>
    </w:p>
    <w:p w:rsidR="00E877BF" w:rsidRDefault="00E877BF" w:rsidP="006D6A78">
      <w:pPr>
        <w:pStyle w:val="ListParagraph"/>
        <w:numPr>
          <w:ilvl w:val="0"/>
          <w:numId w:val="4"/>
        </w:numPr>
        <w:ind w:leftChars="0"/>
      </w:pPr>
      <w:r>
        <w:rPr>
          <w:rFonts w:hint="eastAsia"/>
        </w:rPr>
        <w:t>介面的右邊及下面可以調整明暗度、對比、飽和度</w:t>
      </w:r>
      <w:r>
        <w:t>……</w:t>
      </w:r>
      <w:r>
        <w:rPr>
          <w:rFonts w:hint="eastAsia"/>
        </w:rPr>
        <w:t>等等，並可以觀察座標的變化。以下是一個任意調整的例子。</w:t>
      </w:r>
    </w:p>
    <w:p w:rsidR="00E877BF" w:rsidRDefault="00E877BF" w:rsidP="006D6A78">
      <w:pPr>
        <w:pStyle w:val="ListParagraph"/>
        <w:ind w:leftChars="0" w:left="360"/>
      </w:pPr>
      <w:r w:rsidRPr="00255D06">
        <w:rPr>
          <w:noProof/>
        </w:rPr>
        <w:pict>
          <v:shape id="_x0000_i1051" type="#_x0000_t75" style="width:409.5pt;height:311.25pt;visibility:visible">
            <v:imagedata r:id="rId73" o:title=""/>
          </v:shape>
        </w:pict>
      </w:r>
    </w:p>
    <w:p w:rsidR="00E877BF" w:rsidRDefault="00E877BF" w:rsidP="0050580A"/>
    <w:p w:rsidR="00E877BF" w:rsidRDefault="00E877BF" w:rsidP="0050580A"/>
    <w:sectPr w:rsidR="00E877BF" w:rsidSect="00214CB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77BF" w:rsidRDefault="00E877BF" w:rsidP="0052692F">
      <w:r>
        <w:separator/>
      </w:r>
    </w:p>
  </w:endnote>
  <w:endnote w:type="continuationSeparator" w:id="0">
    <w:p w:rsidR="00E877BF" w:rsidRDefault="00E877BF" w:rsidP="005269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77BF" w:rsidRDefault="00E877BF" w:rsidP="0052692F">
      <w:r>
        <w:separator/>
      </w:r>
    </w:p>
  </w:footnote>
  <w:footnote w:type="continuationSeparator" w:id="0">
    <w:p w:rsidR="00E877BF" w:rsidRDefault="00E877BF" w:rsidP="005269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C564B"/>
    <w:multiLevelType w:val="hybridMultilevel"/>
    <w:tmpl w:val="3DDC7078"/>
    <w:lvl w:ilvl="0" w:tplc="5EA2EFC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27D5560A"/>
    <w:multiLevelType w:val="hybridMultilevel"/>
    <w:tmpl w:val="1820F7F6"/>
    <w:lvl w:ilvl="0" w:tplc="2B2478F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5ECD16DF"/>
    <w:multiLevelType w:val="hybridMultilevel"/>
    <w:tmpl w:val="EE9C8E54"/>
    <w:lvl w:ilvl="0" w:tplc="1D5A6318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71800191"/>
    <w:multiLevelType w:val="multilevel"/>
    <w:tmpl w:val="B1A8F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692F"/>
    <w:rsid w:val="00047D42"/>
    <w:rsid w:val="000C0DE0"/>
    <w:rsid w:val="000C405C"/>
    <w:rsid w:val="0011390D"/>
    <w:rsid w:val="00127B24"/>
    <w:rsid w:val="00131043"/>
    <w:rsid w:val="00166090"/>
    <w:rsid w:val="00214CB2"/>
    <w:rsid w:val="00237A00"/>
    <w:rsid w:val="00255D06"/>
    <w:rsid w:val="00287E8C"/>
    <w:rsid w:val="002E6598"/>
    <w:rsid w:val="003012D1"/>
    <w:rsid w:val="003A33E1"/>
    <w:rsid w:val="00400D16"/>
    <w:rsid w:val="0050580A"/>
    <w:rsid w:val="0052692F"/>
    <w:rsid w:val="00611C9E"/>
    <w:rsid w:val="006771E5"/>
    <w:rsid w:val="0069205F"/>
    <w:rsid w:val="006C6E8D"/>
    <w:rsid w:val="006D6A78"/>
    <w:rsid w:val="006F354A"/>
    <w:rsid w:val="007B43D2"/>
    <w:rsid w:val="00847F00"/>
    <w:rsid w:val="008A1848"/>
    <w:rsid w:val="009B5A1F"/>
    <w:rsid w:val="00AD6469"/>
    <w:rsid w:val="00D81718"/>
    <w:rsid w:val="00E877BF"/>
    <w:rsid w:val="00EA099F"/>
    <w:rsid w:val="00EA6A2E"/>
    <w:rsid w:val="00F055B1"/>
    <w:rsid w:val="00FA4524"/>
    <w:rsid w:val="00FC1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CB2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269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2692F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5269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2692F"/>
    <w:rPr>
      <w:rFonts w:cs="Times New Roman"/>
      <w:sz w:val="20"/>
      <w:szCs w:val="20"/>
    </w:rPr>
  </w:style>
  <w:style w:type="paragraph" w:styleId="ListParagraph">
    <w:name w:val="List Paragraph"/>
    <w:basedOn w:val="Normal"/>
    <w:uiPriority w:val="99"/>
    <w:qFormat/>
    <w:rsid w:val="0052692F"/>
    <w:pPr>
      <w:ind w:leftChars="200" w:left="480"/>
    </w:pPr>
  </w:style>
  <w:style w:type="paragraph" w:styleId="Title">
    <w:name w:val="Title"/>
    <w:basedOn w:val="Normal"/>
    <w:next w:val="Normal"/>
    <w:link w:val="TitleChar"/>
    <w:uiPriority w:val="99"/>
    <w:qFormat/>
    <w:rsid w:val="0052692F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52692F"/>
    <w:rPr>
      <w:rFonts w:ascii="Cambria" w:eastAsia="新細明體" w:hAnsi="Cambria" w:cs="Times New Roman"/>
      <w:b/>
      <w:bCs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237A00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37A00"/>
    <w:rPr>
      <w:rFonts w:ascii="Cambria" w:eastAsia="新細明體" w:hAnsi="Cambria" w:cs="Times New Roman"/>
      <w:sz w:val="18"/>
      <w:szCs w:val="18"/>
    </w:rPr>
  </w:style>
  <w:style w:type="character" w:styleId="Hyperlink">
    <w:name w:val="Hyperlink"/>
    <w:basedOn w:val="DefaultParagraphFont"/>
    <w:uiPriority w:val="99"/>
    <w:semiHidden/>
    <w:rsid w:val="00131043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847F00"/>
    <w:rPr>
      <w:rFonts w:cs="Times New Roman"/>
      <w:b/>
      <w:bCs/>
    </w:rPr>
  </w:style>
  <w:style w:type="paragraph" w:styleId="NormalWeb">
    <w:name w:val="Normal (Web)"/>
    <w:basedOn w:val="Normal"/>
    <w:uiPriority w:val="99"/>
    <w:semiHidden/>
    <w:rsid w:val="00847F0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717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1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1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717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1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1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26" Type="http://schemas.openxmlformats.org/officeDocument/2006/relationships/image" Target="media/image10.wmf"/><Relationship Id="rId39" Type="http://schemas.openxmlformats.org/officeDocument/2006/relationships/image" Target="media/image16.wmf"/><Relationship Id="rId21" Type="http://schemas.openxmlformats.org/officeDocument/2006/relationships/image" Target="media/image8.png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4.bin"/><Relationship Id="rId47" Type="http://schemas.openxmlformats.org/officeDocument/2006/relationships/hyperlink" Target="http://zh.wikipedia.org/zh-tw/%E5%8D%B0%E5%88%B7%E5%9B%9B%E5%88%86%E8%89%B2%E6%A8%A1%E5%BC%8F" TargetMode="External"/><Relationship Id="rId50" Type="http://schemas.openxmlformats.org/officeDocument/2006/relationships/hyperlink" Target="http://zh.wikipedia.org/zh-tw/%E5%93%81%E7%B4%85%E8%89%B2" TargetMode="External"/><Relationship Id="rId55" Type="http://schemas.openxmlformats.org/officeDocument/2006/relationships/hyperlink" Target="http://zh.wikipedia.org/zh-tw/%E7%BA%A2%E8%89%B2" TargetMode="External"/><Relationship Id="rId63" Type="http://schemas.openxmlformats.org/officeDocument/2006/relationships/hyperlink" Target="http://zh.wikipedia.org/zh-tw/%E7%81%B0%E8%89%B2" TargetMode="External"/><Relationship Id="rId68" Type="http://schemas.openxmlformats.org/officeDocument/2006/relationships/oleObject" Target="embeddings/oleObject16.bin"/><Relationship Id="rId7" Type="http://schemas.openxmlformats.org/officeDocument/2006/relationships/hyperlink" Target="http://upload.wikimedia.org/wikipedia/commons/1/14/AdditiveColorMixing.png" TargetMode="External"/><Relationship Id="rId71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oleObject" Target="embeddings/oleObject8.bin"/><Relationship Id="rId11" Type="http://schemas.openxmlformats.org/officeDocument/2006/relationships/oleObject" Target="embeddings/oleObject1.bin"/><Relationship Id="rId24" Type="http://schemas.openxmlformats.org/officeDocument/2006/relationships/hyperlink" Target="http://zh.wikipedia.org/zh-tw/%E8%89%B2%E5%BA%A6" TargetMode="External"/><Relationship Id="rId32" Type="http://schemas.openxmlformats.org/officeDocument/2006/relationships/image" Target="media/image13.wmf"/><Relationship Id="rId37" Type="http://schemas.openxmlformats.org/officeDocument/2006/relationships/image" Target="media/image15.wmf"/><Relationship Id="rId40" Type="http://schemas.openxmlformats.org/officeDocument/2006/relationships/oleObject" Target="embeddings/oleObject13.bin"/><Relationship Id="rId45" Type="http://schemas.openxmlformats.org/officeDocument/2006/relationships/hyperlink" Target="http://upload.wikimedia.org/wikipedia/commons/d/d9/Barns_grand_tetons_YCbCr_separation.jpg" TargetMode="External"/><Relationship Id="rId53" Type="http://schemas.openxmlformats.org/officeDocument/2006/relationships/hyperlink" Target="http://zh.wikipedia.org/zh-tw/%E7%B6%A0%E8%89%B2" TargetMode="External"/><Relationship Id="rId58" Type="http://schemas.openxmlformats.org/officeDocument/2006/relationships/hyperlink" Target="http://zh.wikipedia.org/zh-tw/%E7%B6%A0%E6%9D%BE%E8%89%B2" TargetMode="External"/><Relationship Id="rId66" Type="http://schemas.openxmlformats.org/officeDocument/2006/relationships/image" Target="media/image20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wmf"/><Relationship Id="rId36" Type="http://schemas.openxmlformats.org/officeDocument/2006/relationships/image" Target="media/image14.png"/><Relationship Id="rId49" Type="http://schemas.openxmlformats.org/officeDocument/2006/relationships/hyperlink" Target="http://zh.wikipedia.org/zh-tw/%E9%A2%9C%E8%89%B2" TargetMode="External"/><Relationship Id="rId57" Type="http://schemas.openxmlformats.org/officeDocument/2006/relationships/hyperlink" Target="http://zh.wikipedia.org/zh-tw/%E6%B7%B1%E8%97%8D%E8%89%B2" TargetMode="External"/><Relationship Id="rId61" Type="http://schemas.openxmlformats.org/officeDocument/2006/relationships/hyperlink" Target="http://zh.wikipedia.org/zh-tw/%E6%A0%97%E8%89%B2" TargetMode="External"/><Relationship Id="rId10" Type="http://schemas.openxmlformats.org/officeDocument/2006/relationships/image" Target="media/image3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5.bin"/><Relationship Id="rId52" Type="http://schemas.openxmlformats.org/officeDocument/2006/relationships/hyperlink" Target="http://zh.wikipedia.org/zh-tw/%E9%9D%92%E8%89%B2" TargetMode="External"/><Relationship Id="rId60" Type="http://schemas.openxmlformats.org/officeDocument/2006/relationships/hyperlink" Target="http://zh.wikipedia.org/zh-tw/%E6%A9%84%E6%AC%96%E8%89%B2" TargetMode="External"/><Relationship Id="rId65" Type="http://schemas.openxmlformats.org/officeDocument/2006/relationships/hyperlink" Target="http://zh.wikipedia.org/zh-tw/%E7%99%BD%E8%89%B2" TargetMode="External"/><Relationship Id="rId73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7.bin"/><Relationship Id="rId30" Type="http://schemas.openxmlformats.org/officeDocument/2006/relationships/image" Target="media/image12.wmf"/><Relationship Id="rId35" Type="http://schemas.openxmlformats.org/officeDocument/2006/relationships/hyperlink" Target="http://upload.wikimedia.org/wikipedia/commons/2/29/Barn-yuv.png" TargetMode="External"/><Relationship Id="rId43" Type="http://schemas.openxmlformats.org/officeDocument/2006/relationships/image" Target="media/image18.wmf"/><Relationship Id="rId48" Type="http://schemas.openxmlformats.org/officeDocument/2006/relationships/hyperlink" Target="http://zh.wikipedia.org/zh-tw/HSV" TargetMode="External"/><Relationship Id="rId56" Type="http://schemas.openxmlformats.org/officeDocument/2006/relationships/hyperlink" Target="http://zh.wikipedia.org/zh-tw/%E7%B4%AB%E8%89%B2" TargetMode="External"/><Relationship Id="rId64" Type="http://schemas.openxmlformats.org/officeDocument/2006/relationships/hyperlink" Target="http://zh.wikipedia.org/zh-tw/%E9%8A%80%E8%89%B2" TargetMode="External"/><Relationship Id="rId69" Type="http://schemas.openxmlformats.org/officeDocument/2006/relationships/image" Target="media/image22.png"/><Relationship Id="rId8" Type="http://schemas.openxmlformats.org/officeDocument/2006/relationships/image" Target="media/image1.png"/><Relationship Id="rId51" Type="http://schemas.openxmlformats.org/officeDocument/2006/relationships/hyperlink" Target="http://zh.wikipedia.org/zh-tw/%E8%97%8D%E8%89%B2" TargetMode="External"/><Relationship Id="rId72" Type="http://schemas.openxmlformats.org/officeDocument/2006/relationships/image" Target="media/image25.png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hyperlink" Target="http://zh.wikipedia.org/zh-tw/%E6%BF%83%E5%BA%A6" TargetMode="External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2.bin"/><Relationship Id="rId46" Type="http://schemas.openxmlformats.org/officeDocument/2006/relationships/image" Target="media/image19.jpeg"/><Relationship Id="rId59" Type="http://schemas.openxmlformats.org/officeDocument/2006/relationships/hyperlink" Target="http://zh.wikipedia.org/w/index.php?title=%E6%B7%B1%E7%BB%BF%E8%89%B2&amp;action=edit&amp;redlink=1" TargetMode="External"/><Relationship Id="rId67" Type="http://schemas.openxmlformats.org/officeDocument/2006/relationships/image" Target="media/image21.emf"/><Relationship Id="rId20" Type="http://schemas.openxmlformats.org/officeDocument/2006/relationships/hyperlink" Target="http://upload.wikimedia.org/wikipedia/commons/9/94/Color-subtractive-mixing-cropped.png" TargetMode="External"/><Relationship Id="rId41" Type="http://schemas.openxmlformats.org/officeDocument/2006/relationships/image" Target="media/image17.wmf"/><Relationship Id="rId54" Type="http://schemas.openxmlformats.org/officeDocument/2006/relationships/hyperlink" Target="http://zh.wikipedia.org/zh-tw/%E9%BB%84%E8%89%B2" TargetMode="External"/><Relationship Id="rId62" Type="http://schemas.openxmlformats.org/officeDocument/2006/relationships/hyperlink" Target="http://zh.wikipedia.org/zh-tw/%E9%BB%91%E8%89%B2" TargetMode="External"/><Relationship Id="rId70" Type="http://schemas.openxmlformats.org/officeDocument/2006/relationships/image" Target="media/image23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127</TotalTime>
  <Pages>10</Pages>
  <Words>846</Words>
  <Characters>4826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craintes</dc:creator>
  <cp:keywords/>
  <dc:description/>
  <cp:lastModifiedBy>DJJ</cp:lastModifiedBy>
  <cp:revision>11</cp:revision>
  <dcterms:created xsi:type="dcterms:W3CDTF">2010-06-28T04:35:00Z</dcterms:created>
  <dcterms:modified xsi:type="dcterms:W3CDTF">2010-07-19T11:18:00Z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